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014C" w14:textId="0F899F99" w:rsidR="006A0B62" w:rsidRPr="006737F7" w:rsidRDefault="006A0B62" w:rsidP="006737F7">
      <w:pPr>
        <w:widowControl w:val="0"/>
        <w:spacing w:after="0" w:line="240" w:lineRule="auto"/>
        <w:ind w:left="0"/>
        <w:jc w:val="center"/>
        <w:rPr>
          <w:rFonts w:ascii="Aptos" w:eastAsiaTheme="majorEastAsia" w:hAnsi="Aptos" w:cstheme="majorBidi"/>
          <w:b/>
          <w:bCs/>
          <w:spacing w:val="-10"/>
          <w:kern w:val="2"/>
          <w:sz w:val="28"/>
          <w:szCs w:val="28"/>
        </w:rPr>
      </w:pPr>
      <w:r w:rsidRPr="006737F7">
        <w:rPr>
          <w:rFonts w:ascii="Aptos" w:eastAsiaTheme="majorEastAsia" w:hAnsi="Aptos" w:cstheme="majorBidi"/>
          <w:b/>
          <w:bCs/>
          <w:spacing w:val="-10"/>
          <w:kern w:val="2"/>
          <w:sz w:val="28"/>
          <w:szCs w:val="28"/>
        </w:rPr>
        <w:t>Smlouva o provádění údržby parků, květinových záhonů a souvisejících vegetačních ploch</w:t>
      </w:r>
    </w:p>
    <w:p w14:paraId="5B919475" w14:textId="5BF50C91" w:rsidR="00C63D2E" w:rsidRPr="006737F7" w:rsidRDefault="004B7B79" w:rsidP="006737F7">
      <w:pPr>
        <w:widowControl w:val="0"/>
        <w:spacing w:after="0" w:line="240" w:lineRule="auto"/>
        <w:ind w:left="0"/>
        <w:jc w:val="center"/>
        <w:rPr>
          <w:rFonts w:ascii="Aptos" w:hAnsi="Aptos"/>
          <w:sz w:val="20"/>
          <w:szCs w:val="20"/>
        </w:rPr>
      </w:pPr>
      <w:r w:rsidRPr="006737F7">
        <w:rPr>
          <w:rFonts w:ascii="Aptos" w:hAnsi="Aptos"/>
          <w:sz w:val="20"/>
          <w:szCs w:val="20"/>
        </w:rPr>
        <w:t>uzavřená dle ust. § 1746 odst. 2 zák. č. 89/2012 Sb, občanský zákoník, ve znění pozdějších předpisů</w:t>
      </w:r>
    </w:p>
    <w:p w14:paraId="7AF931BB" w14:textId="77777777" w:rsidR="00C63D2E" w:rsidRPr="006737F7" w:rsidRDefault="00732B7D" w:rsidP="006737F7">
      <w:pPr>
        <w:widowControl w:val="0"/>
        <w:spacing w:line="240" w:lineRule="auto"/>
        <w:ind w:left="0"/>
        <w:jc w:val="center"/>
        <w:rPr>
          <w:rFonts w:ascii="Aptos" w:hAnsi="Aptos"/>
          <w:sz w:val="20"/>
          <w:szCs w:val="20"/>
        </w:rPr>
      </w:pPr>
      <w:r w:rsidRPr="006737F7">
        <w:rPr>
          <w:rFonts w:ascii="Aptos" w:hAnsi="Aptos"/>
          <w:sz w:val="20"/>
          <w:szCs w:val="20"/>
        </w:rPr>
        <w:t>(tato smlouva dále označena též jako „</w:t>
      </w:r>
      <w:r w:rsidRPr="006737F7">
        <w:rPr>
          <w:rFonts w:ascii="Aptos" w:hAnsi="Aptos"/>
          <w:b/>
          <w:sz w:val="20"/>
          <w:szCs w:val="20"/>
        </w:rPr>
        <w:t>Smlouva</w:t>
      </w:r>
      <w:r w:rsidRPr="006737F7">
        <w:rPr>
          <w:rFonts w:ascii="Aptos" w:hAnsi="Aptos"/>
          <w:sz w:val="20"/>
          <w:szCs w:val="20"/>
        </w:rPr>
        <w:t>“)</w:t>
      </w:r>
    </w:p>
    <w:p w14:paraId="0A4F1964" w14:textId="56740507" w:rsidR="00C63D2E" w:rsidRPr="006737F7" w:rsidRDefault="00C63D2E" w:rsidP="006737F7">
      <w:pPr>
        <w:spacing w:before="240" w:after="120" w:line="240" w:lineRule="auto"/>
        <w:ind w:left="0"/>
        <w:jc w:val="both"/>
        <w:rPr>
          <w:rFonts w:ascii="Aptos" w:hAnsi="Aptos"/>
          <w:b/>
          <w:bCs/>
          <w:sz w:val="20"/>
          <w:szCs w:val="20"/>
        </w:rPr>
      </w:pPr>
    </w:p>
    <w:p w14:paraId="32340D19" w14:textId="77777777" w:rsidR="001C1DD2" w:rsidRPr="006737F7" w:rsidRDefault="001C1DD2" w:rsidP="006737F7">
      <w:pPr>
        <w:pStyle w:val="SML1"/>
        <w:numPr>
          <w:ilvl w:val="0"/>
          <w:numId w:val="0"/>
        </w:numPr>
        <w:ind w:left="851"/>
        <w:rPr>
          <w:rFonts w:ascii="Aptos" w:hAnsi="Aptos"/>
          <w:color w:val="auto"/>
          <w:sz w:val="20"/>
          <w:szCs w:val="20"/>
        </w:rPr>
      </w:pPr>
    </w:p>
    <w:p w14:paraId="0DC17C3D" w14:textId="6D091667" w:rsidR="005B76C4" w:rsidRPr="006737F7" w:rsidRDefault="004B7B79" w:rsidP="006737F7">
      <w:pPr>
        <w:pStyle w:val="SML1"/>
        <w:numPr>
          <w:ilvl w:val="0"/>
          <w:numId w:val="20"/>
        </w:numPr>
        <w:rPr>
          <w:rFonts w:ascii="Aptos" w:hAnsi="Aptos"/>
          <w:color w:val="auto"/>
          <w:sz w:val="20"/>
          <w:szCs w:val="20"/>
        </w:rPr>
      </w:pPr>
      <w:r w:rsidRPr="006737F7">
        <w:rPr>
          <w:rFonts w:ascii="Aptos" w:hAnsi="Aptos"/>
          <w:color w:val="auto"/>
          <w:sz w:val="20"/>
          <w:szCs w:val="20"/>
        </w:rPr>
        <w:t>Smluvní strany</w:t>
      </w:r>
    </w:p>
    <w:p w14:paraId="1FF15C66" w14:textId="1CF212A1" w:rsidR="00BC5D43" w:rsidRPr="006737F7" w:rsidRDefault="00BC5D43" w:rsidP="006737F7">
      <w:pPr>
        <w:widowControl w:val="0"/>
        <w:spacing w:before="120" w:line="240" w:lineRule="auto"/>
        <w:ind w:left="851"/>
        <w:jc w:val="both"/>
        <w:rPr>
          <w:rFonts w:ascii="Aptos" w:hAnsi="Aptos"/>
          <w:b/>
          <w:sz w:val="20"/>
          <w:szCs w:val="20"/>
        </w:rPr>
      </w:pPr>
      <w:r w:rsidRPr="006737F7">
        <w:rPr>
          <w:rFonts w:ascii="Aptos" w:hAnsi="Aptos"/>
          <w:b/>
          <w:sz w:val="20"/>
          <w:szCs w:val="20"/>
        </w:rPr>
        <w:t>Statutární město Brno, Městská část Brno – Žabovřesky</w:t>
      </w:r>
    </w:p>
    <w:p w14:paraId="09727C8A" w14:textId="77777777" w:rsidR="00BC5D43" w:rsidRPr="006737F7" w:rsidRDefault="00BC5D43" w:rsidP="006737F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hanging="3261"/>
        <w:jc w:val="both"/>
        <w:rPr>
          <w:rFonts w:ascii="Aptos" w:hAnsi="Aptos" w:cs="Arial"/>
          <w:bCs/>
          <w:sz w:val="20"/>
        </w:rPr>
      </w:pPr>
      <w:r w:rsidRPr="006737F7">
        <w:rPr>
          <w:rFonts w:ascii="Aptos" w:hAnsi="Aptos" w:cs="Arial"/>
          <w:bCs/>
          <w:sz w:val="20"/>
        </w:rPr>
        <w:t>Sídlem:</w:t>
      </w:r>
      <w:r w:rsidRPr="006737F7">
        <w:rPr>
          <w:rFonts w:ascii="Aptos" w:hAnsi="Aptos" w:cs="Arial"/>
          <w:bCs/>
          <w:sz w:val="20"/>
        </w:rPr>
        <w:tab/>
      </w:r>
      <w:r w:rsidRPr="006737F7">
        <w:rPr>
          <w:rFonts w:ascii="Aptos" w:hAnsi="Aptos" w:cs="Verdana"/>
          <w:bCs/>
          <w:iCs/>
          <w:sz w:val="20"/>
        </w:rPr>
        <w:t>Horova 28, 616 00 Brno</w:t>
      </w:r>
      <w:r w:rsidRPr="006737F7">
        <w:rPr>
          <w:rFonts w:ascii="Aptos" w:hAnsi="Aptos" w:cs="Verdana"/>
          <w:bCs/>
          <w:iCs/>
          <w:sz w:val="20"/>
        </w:rPr>
        <w:tab/>
      </w:r>
    </w:p>
    <w:p w14:paraId="0363F827" w14:textId="77777777" w:rsidR="00961B03" w:rsidRPr="006737F7" w:rsidRDefault="00961B03" w:rsidP="006737F7">
      <w:pPr>
        <w:pStyle w:val="Bezmezer"/>
        <w:ind w:left="851"/>
        <w:jc w:val="both"/>
        <w:rPr>
          <w:rFonts w:ascii="Aptos" w:hAnsi="Aptos"/>
          <w:bCs/>
          <w:sz w:val="20"/>
          <w:szCs w:val="20"/>
        </w:rPr>
      </w:pPr>
      <w:r w:rsidRPr="006737F7">
        <w:rPr>
          <w:rFonts w:ascii="Aptos" w:hAnsi="Aptos"/>
          <w:bCs/>
          <w:sz w:val="20"/>
          <w:szCs w:val="20"/>
        </w:rPr>
        <w:t>Zastoupená:</w:t>
      </w:r>
    </w:p>
    <w:p w14:paraId="2D3391D0" w14:textId="77777777" w:rsidR="00961B03" w:rsidRPr="006737F7" w:rsidRDefault="00961B03" w:rsidP="006737F7">
      <w:pPr>
        <w:pStyle w:val="Bezmezer"/>
        <w:ind w:left="851"/>
        <w:jc w:val="both"/>
        <w:rPr>
          <w:rFonts w:ascii="Aptos" w:hAnsi="Aptos" w:cs="Verdana"/>
          <w:bCs/>
          <w:iCs/>
          <w:sz w:val="20"/>
          <w:szCs w:val="20"/>
        </w:rPr>
      </w:pPr>
      <w:r w:rsidRPr="006737F7">
        <w:rPr>
          <w:rFonts w:ascii="Aptos" w:hAnsi="Aptos"/>
          <w:bCs/>
          <w:sz w:val="20"/>
          <w:szCs w:val="20"/>
        </w:rPr>
        <w:t>ve věcech smluvních</w:t>
      </w:r>
      <w:r w:rsidRPr="006737F7">
        <w:rPr>
          <w:rFonts w:ascii="Aptos" w:hAnsi="Aptos"/>
          <w:bCs/>
          <w:sz w:val="20"/>
          <w:szCs w:val="20"/>
        </w:rPr>
        <w:tab/>
      </w:r>
      <w:r w:rsidRPr="006737F7">
        <w:rPr>
          <w:rFonts w:ascii="Aptos" w:hAnsi="Aptos"/>
          <w:bCs/>
          <w:sz w:val="20"/>
          <w:szCs w:val="20"/>
        </w:rPr>
        <w:tab/>
        <w:t xml:space="preserve">         Mgr. Filipem Lederem</w:t>
      </w:r>
      <w:r w:rsidRPr="006737F7">
        <w:rPr>
          <w:rFonts w:ascii="Aptos" w:hAnsi="Aptos" w:cs="Verdana"/>
          <w:bCs/>
          <w:iCs/>
          <w:sz w:val="20"/>
          <w:szCs w:val="20"/>
        </w:rPr>
        <w:t>, starostou městské části</w:t>
      </w:r>
    </w:p>
    <w:p w14:paraId="2E6DA165" w14:textId="77777777" w:rsidR="00961B03" w:rsidRPr="006737F7" w:rsidRDefault="00961B03" w:rsidP="006737F7">
      <w:pPr>
        <w:pStyle w:val="Bezmezer"/>
        <w:ind w:left="851"/>
        <w:jc w:val="both"/>
        <w:rPr>
          <w:rFonts w:ascii="Aptos" w:hAnsi="Aptos"/>
          <w:bCs/>
          <w:sz w:val="20"/>
          <w:szCs w:val="20"/>
        </w:rPr>
      </w:pPr>
      <w:r w:rsidRPr="006737F7">
        <w:rPr>
          <w:rFonts w:ascii="Aptos" w:hAnsi="Aptos"/>
          <w:bCs/>
          <w:sz w:val="20"/>
          <w:szCs w:val="20"/>
        </w:rPr>
        <w:t>ve věcech technických</w:t>
      </w:r>
      <w:r w:rsidRPr="006737F7">
        <w:rPr>
          <w:rFonts w:ascii="Aptos" w:hAnsi="Aptos"/>
          <w:bCs/>
          <w:sz w:val="20"/>
          <w:szCs w:val="20"/>
        </w:rPr>
        <w:tab/>
      </w:r>
      <w:r w:rsidRPr="006737F7">
        <w:rPr>
          <w:rFonts w:ascii="Aptos" w:hAnsi="Aptos"/>
          <w:bCs/>
          <w:sz w:val="20"/>
          <w:szCs w:val="20"/>
        </w:rPr>
        <w:tab/>
        <w:t xml:space="preserve">         Ing. Jiřím Pouškem, vedoucím Odboru péče o zeleň a veřejná prostranství</w:t>
      </w:r>
    </w:p>
    <w:p w14:paraId="5D8AFD40" w14:textId="77777777" w:rsidR="00BC5D43" w:rsidRPr="006737F7" w:rsidRDefault="00BC5D43" w:rsidP="006737F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6737F7">
        <w:rPr>
          <w:rFonts w:ascii="Aptos" w:hAnsi="Aptos" w:cs="Arial"/>
          <w:bCs/>
          <w:sz w:val="20"/>
        </w:rPr>
        <w:t xml:space="preserve">IČ: </w:t>
      </w:r>
      <w:r w:rsidRPr="006737F7">
        <w:rPr>
          <w:rFonts w:ascii="Aptos" w:hAnsi="Aptos" w:cs="Arial"/>
          <w:bCs/>
          <w:sz w:val="20"/>
        </w:rPr>
        <w:tab/>
      </w:r>
      <w:r w:rsidRPr="006737F7">
        <w:rPr>
          <w:rFonts w:ascii="Aptos" w:hAnsi="Aptos" w:cs="Arial"/>
          <w:bCs/>
          <w:sz w:val="20"/>
        </w:rPr>
        <w:tab/>
      </w:r>
      <w:r w:rsidRPr="006737F7">
        <w:rPr>
          <w:rFonts w:ascii="Aptos" w:hAnsi="Aptos" w:cs="Arial"/>
          <w:bCs/>
          <w:sz w:val="20"/>
        </w:rPr>
        <w:tab/>
      </w:r>
      <w:r w:rsidRPr="006737F7">
        <w:rPr>
          <w:rFonts w:ascii="Aptos" w:hAnsi="Aptos" w:cs="Arial"/>
          <w:bCs/>
          <w:sz w:val="20"/>
        </w:rPr>
        <w:tab/>
        <w:t xml:space="preserve">         </w:t>
      </w:r>
      <w:r w:rsidRPr="006737F7">
        <w:rPr>
          <w:rFonts w:ascii="Aptos" w:hAnsi="Aptos" w:cs="Verdana"/>
          <w:bCs/>
          <w:iCs/>
          <w:sz w:val="20"/>
        </w:rPr>
        <w:t>44992785</w:t>
      </w:r>
    </w:p>
    <w:p w14:paraId="382262EE" w14:textId="77777777" w:rsidR="00BC5D43" w:rsidRPr="006737F7" w:rsidRDefault="00BC5D43" w:rsidP="006737F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6737F7">
        <w:rPr>
          <w:rFonts w:ascii="Aptos" w:hAnsi="Aptos" w:cs="Arial"/>
          <w:bCs/>
          <w:sz w:val="20"/>
        </w:rPr>
        <w:t xml:space="preserve">DIČ: </w:t>
      </w:r>
      <w:r w:rsidRPr="006737F7">
        <w:rPr>
          <w:rFonts w:ascii="Aptos" w:hAnsi="Aptos" w:cs="Arial"/>
          <w:bCs/>
          <w:sz w:val="20"/>
        </w:rPr>
        <w:tab/>
      </w:r>
      <w:r w:rsidRPr="006737F7">
        <w:rPr>
          <w:rFonts w:ascii="Aptos" w:hAnsi="Aptos" w:cs="Arial"/>
          <w:bCs/>
          <w:sz w:val="20"/>
        </w:rPr>
        <w:tab/>
      </w:r>
      <w:r w:rsidRPr="006737F7">
        <w:rPr>
          <w:rFonts w:ascii="Aptos" w:hAnsi="Aptos" w:cs="Arial"/>
          <w:bCs/>
          <w:sz w:val="20"/>
        </w:rPr>
        <w:tab/>
      </w:r>
      <w:r w:rsidRPr="006737F7">
        <w:rPr>
          <w:rFonts w:ascii="Aptos" w:hAnsi="Aptos" w:cs="Arial"/>
          <w:bCs/>
          <w:sz w:val="20"/>
        </w:rPr>
        <w:tab/>
        <w:t xml:space="preserve">         </w:t>
      </w:r>
      <w:r w:rsidRPr="006737F7">
        <w:rPr>
          <w:rFonts w:ascii="Aptos" w:hAnsi="Aptos" w:cs="Verdana"/>
          <w:bCs/>
          <w:iCs/>
          <w:sz w:val="20"/>
        </w:rPr>
        <w:t>CZ44992785</w:t>
      </w:r>
    </w:p>
    <w:p w14:paraId="1A3A26C5" w14:textId="0813B984" w:rsidR="00BC5D43" w:rsidRPr="006737F7" w:rsidRDefault="00BC5D43" w:rsidP="006737F7">
      <w:pPr>
        <w:pStyle w:val="Import3"/>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851"/>
        <w:jc w:val="both"/>
        <w:rPr>
          <w:rFonts w:ascii="Aptos" w:hAnsi="Aptos" w:cs="Arial"/>
          <w:bCs/>
          <w:sz w:val="20"/>
        </w:rPr>
      </w:pPr>
      <w:r w:rsidRPr="00864B88">
        <w:rPr>
          <w:rFonts w:ascii="Aptos" w:hAnsi="Aptos" w:cs="Arial"/>
          <w:bCs/>
          <w:sz w:val="20"/>
        </w:rPr>
        <w:t xml:space="preserve">Bankovní spojení: </w:t>
      </w:r>
      <w:r w:rsidRPr="00864B88">
        <w:rPr>
          <w:rFonts w:ascii="Aptos" w:hAnsi="Aptos" w:cs="Arial"/>
          <w:bCs/>
          <w:sz w:val="20"/>
        </w:rPr>
        <w:tab/>
      </w:r>
      <w:r w:rsidR="00EF2A8C" w:rsidRPr="00EF2A8C">
        <w:rPr>
          <w:rFonts w:ascii="Aptos" w:hAnsi="Aptos" w:cs="Arial"/>
          <w:bCs/>
          <w:sz w:val="20"/>
        </w:rPr>
        <w:t>Česká spořitelna, a.s.</w:t>
      </w:r>
      <w:r w:rsidR="00EF2A8C" w:rsidRPr="00EF2A8C">
        <w:rPr>
          <w:rFonts w:ascii="Aptos" w:hAnsi="Aptos" w:cs="Arial"/>
          <w:bCs/>
          <w:sz w:val="20"/>
        </w:rPr>
        <w:tab/>
        <w:t>číslo účtu: 6625962389/0800</w:t>
      </w:r>
    </w:p>
    <w:p w14:paraId="1FFF4F4D" w14:textId="77777777" w:rsidR="005B76C4" w:rsidRPr="006737F7" w:rsidRDefault="005B76C4" w:rsidP="006737F7">
      <w:pPr>
        <w:spacing w:before="240" w:line="240" w:lineRule="auto"/>
        <w:ind w:left="851"/>
        <w:jc w:val="both"/>
        <w:rPr>
          <w:rStyle w:val="NormalUnderlined"/>
          <w:rFonts w:ascii="Aptos" w:eastAsia="Calibri" w:hAnsi="Aptos" w:cs="Times New Roman"/>
          <w:sz w:val="20"/>
          <w:szCs w:val="20"/>
          <w:u w:val="none"/>
        </w:rPr>
      </w:pPr>
      <w:r w:rsidRPr="006737F7">
        <w:rPr>
          <w:rStyle w:val="NormalUnderlined"/>
          <w:rFonts w:ascii="Aptos" w:eastAsia="Calibri" w:hAnsi="Aptos" w:cs="Times New Roman"/>
          <w:sz w:val="20"/>
          <w:szCs w:val="20"/>
          <w:u w:val="none"/>
        </w:rPr>
        <w:t>(dále jen „</w:t>
      </w:r>
      <w:r w:rsidRPr="006737F7">
        <w:rPr>
          <w:rStyle w:val="NormalUnderlined"/>
          <w:rFonts w:ascii="Aptos" w:hAnsi="Aptos"/>
          <w:b/>
          <w:bCs/>
          <w:sz w:val="20"/>
          <w:szCs w:val="20"/>
          <w:u w:val="none"/>
        </w:rPr>
        <w:t>Objednatel</w:t>
      </w:r>
      <w:r w:rsidRPr="006737F7">
        <w:rPr>
          <w:rStyle w:val="NormalUnderlined"/>
          <w:rFonts w:ascii="Aptos" w:eastAsia="Calibri" w:hAnsi="Aptos" w:cs="Times New Roman"/>
          <w:sz w:val="20"/>
          <w:szCs w:val="20"/>
          <w:u w:val="none"/>
        </w:rPr>
        <w:t xml:space="preserve">“) </w:t>
      </w:r>
    </w:p>
    <w:p w14:paraId="62A40AC0" w14:textId="77777777" w:rsidR="00961B03" w:rsidRPr="006737F7" w:rsidRDefault="00961B03" w:rsidP="006737F7">
      <w:pPr>
        <w:spacing w:before="240" w:line="240" w:lineRule="auto"/>
        <w:ind w:left="851"/>
        <w:jc w:val="both"/>
        <w:rPr>
          <w:rStyle w:val="NormalUnderlined"/>
          <w:rFonts w:ascii="Aptos" w:eastAsia="Calibri" w:hAnsi="Aptos" w:cs="Times New Roman"/>
          <w:sz w:val="20"/>
          <w:szCs w:val="20"/>
        </w:rPr>
      </w:pPr>
      <w:r w:rsidRPr="006737F7">
        <w:rPr>
          <w:rStyle w:val="NormalUnderlined"/>
          <w:rFonts w:ascii="Aptos" w:eastAsia="Calibri" w:hAnsi="Aptos" w:cs="Times New Roman"/>
          <w:sz w:val="20"/>
          <w:szCs w:val="20"/>
        </w:rPr>
        <w:t xml:space="preserve">Referent </w:t>
      </w:r>
    </w:p>
    <w:p w14:paraId="5A6ECAA2" w14:textId="67609B57" w:rsidR="005B76C4" w:rsidRPr="006737F7" w:rsidRDefault="005B76C4" w:rsidP="006737F7">
      <w:pPr>
        <w:spacing w:before="240" w:line="240" w:lineRule="auto"/>
        <w:ind w:left="851"/>
        <w:jc w:val="both"/>
        <w:rPr>
          <w:rStyle w:val="NormalUnderlined"/>
          <w:rFonts w:ascii="Aptos" w:eastAsia="Calibri" w:hAnsi="Aptos" w:cs="Times New Roman"/>
          <w:sz w:val="20"/>
          <w:szCs w:val="20"/>
          <w:u w:val="none"/>
        </w:rPr>
      </w:pPr>
      <w:r w:rsidRPr="006737F7">
        <w:rPr>
          <w:rStyle w:val="NormalUnderlined"/>
          <w:rFonts w:ascii="Aptos" w:eastAsia="Calibri" w:hAnsi="Aptos" w:cs="Times New Roman"/>
          <w:sz w:val="20"/>
          <w:szCs w:val="20"/>
          <w:u w:val="none"/>
        </w:rPr>
        <w:t>a</w:t>
      </w:r>
    </w:p>
    <w:p w14:paraId="04B0AC4B" w14:textId="1A073A59" w:rsidR="00C63D2E" w:rsidRPr="006737F7" w:rsidRDefault="00C63D2E" w:rsidP="006737F7">
      <w:pPr>
        <w:pStyle w:val="SML11"/>
        <w:numPr>
          <w:ilvl w:val="0"/>
          <w:numId w:val="0"/>
        </w:numPr>
        <w:ind w:left="851"/>
        <w:rPr>
          <w:rStyle w:val="NormalUnderlined"/>
          <w:rFonts w:ascii="Aptos" w:hAnsi="Aptos"/>
          <w:color w:val="auto"/>
          <w:sz w:val="20"/>
          <w:szCs w:val="20"/>
        </w:rPr>
      </w:pPr>
    </w:p>
    <w:tbl>
      <w:tblPr>
        <w:tblStyle w:val="Mkatabulky"/>
        <w:tblW w:w="9634" w:type="dxa"/>
        <w:tblInd w:w="851" w:type="dxa"/>
        <w:shd w:val="clear" w:color="auto" w:fill="FFFFFF" w:themeFill="background1"/>
        <w:tblLayout w:type="fixed"/>
        <w:tblCellMar>
          <w:left w:w="0" w:type="dxa"/>
        </w:tblCellMar>
        <w:tblLook w:val="04A0" w:firstRow="1" w:lastRow="0" w:firstColumn="1" w:lastColumn="0" w:noHBand="0" w:noVBand="1"/>
      </w:tblPr>
      <w:tblGrid>
        <w:gridCol w:w="3680"/>
        <w:gridCol w:w="5954"/>
      </w:tblGrid>
      <w:tr w:rsidR="006737F7" w:rsidRPr="006737F7" w14:paraId="657DBBAE" w14:textId="77777777" w:rsidTr="00054A1E">
        <w:trPr>
          <w:trHeight w:val="283"/>
        </w:trPr>
        <w:tc>
          <w:tcPr>
            <w:tcW w:w="3680" w:type="dxa"/>
            <w:shd w:val="clear" w:color="auto" w:fill="FFFFFF" w:themeFill="background1"/>
          </w:tcPr>
          <w:p w14:paraId="08CE5EA4" w14:textId="77777777" w:rsidR="00C63D2E" w:rsidRPr="006737F7" w:rsidRDefault="00732B7D" w:rsidP="006737F7">
            <w:pPr>
              <w:spacing w:after="0" w:line="240" w:lineRule="auto"/>
              <w:ind w:left="0"/>
              <w:jc w:val="both"/>
              <w:rPr>
                <w:rStyle w:val="NormalUnderlined"/>
                <w:rFonts w:ascii="Aptos" w:hAnsi="Aptos"/>
                <w:sz w:val="20"/>
                <w:szCs w:val="20"/>
                <w:u w:val="none"/>
              </w:rPr>
            </w:pPr>
            <w:r w:rsidRPr="006737F7">
              <w:rPr>
                <w:rStyle w:val="NormalUnderlined"/>
                <w:rFonts w:ascii="Aptos" w:eastAsia="Calibri" w:hAnsi="Aptos"/>
                <w:sz w:val="20"/>
                <w:szCs w:val="20"/>
                <w:u w:val="none"/>
              </w:rPr>
              <w:t>Název:</w:t>
            </w:r>
          </w:p>
        </w:tc>
        <w:tc>
          <w:tcPr>
            <w:tcW w:w="5954" w:type="dxa"/>
            <w:shd w:val="clear" w:color="auto" w:fill="FFFFFF" w:themeFill="background1"/>
          </w:tcPr>
          <w:p w14:paraId="3C0772DA" w14:textId="77777777" w:rsidR="00C63D2E" w:rsidRPr="006737F7" w:rsidRDefault="00C63D2E" w:rsidP="006737F7">
            <w:pPr>
              <w:spacing w:after="0" w:line="240" w:lineRule="auto"/>
              <w:ind w:left="0"/>
              <w:jc w:val="both"/>
              <w:rPr>
                <w:rStyle w:val="NormalUnderlined"/>
                <w:rFonts w:ascii="Aptos" w:hAnsi="Aptos"/>
                <w:sz w:val="20"/>
                <w:szCs w:val="20"/>
                <w:u w:val="none"/>
              </w:rPr>
            </w:pPr>
          </w:p>
          <w:p w14:paraId="70115F31" w14:textId="3D1499FF" w:rsidR="001C1DD2" w:rsidRPr="006737F7" w:rsidRDefault="001C1DD2" w:rsidP="006737F7">
            <w:pPr>
              <w:spacing w:after="0" w:line="240" w:lineRule="auto"/>
              <w:ind w:left="0"/>
              <w:jc w:val="both"/>
              <w:rPr>
                <w:rStyle w:val="NormalUnderlined"/>
                <w:rFonts w:ascii="Aptos" w:hAnsi="Aptos"/>
                <w:sz w:val="20"/>
                <w:szCs w:val="20"/>
                <w:u w:val="none"/>
              </w:rPr>
            </w:pPr>
          </w:p>
        </w:tc>
      </w:tr>
      <w:tr w:rsidR="006737F7" w:rsidRPr="006737F7" w14:paraId="3E39BFC1" w14:textId="77777777" w:rsidTr="00054A1E">
        <w:trPr>
          <w:trHeight w:val="283"/>
        </w:trPr>
        <w:tc>
          <w:tcPr>
            <w:tcW w:w="3680" w:type="dxa"/>
            <w:shd w:val="clear" w:color="auto" w:fill="FFFFFF" w:themeFill="background1"/>
          </w:tcPr>
          <w:p w14:paraId="2395FD2C" w14:textId="77777777" w:rsidR="00C63D2E" w:rsidRPr="006737F7" w:rsidRDefault="00732B7D" w:rsidP="006737F7">
            <w:pPr>
              <w:spacing w:after="0" w:line="240" w:lineRule="auto"/>
              <w:ind w:left="0"/>
              <w:jc w:val="both"/>
              <w:rPr>
                <w:rStyle w:val="NormalUnderlined"/>
                <w:rFonts w:ascii="Aptos" w:hAnsi="Aptos"/>
                <w:sz w:val="20"/>
                <w:szCs w:val="20"/>
                <w:u w:val="none"/>
              </w:rPr>
            </w:pPr>
            <w:r w:rsidRPr="006737F7">
              <w:rPr>
                <w:rStyle w:val="NormalUnderlined"/>
                <w:rFonts w:ascii="Aptos" w:eastAsia="Calibri" w:hAnsi="Aptos"/>
                <w:sz w:val="20"/>
                <w:szCs w:val="20"/>
                <w:u w:val="none"/>
              </w:rPr>
              <w:t>Sídlo:</w:t>
            </w:r>
          </w:p>
        </w:tc>
        <w:tc>
          <w:tcPr>
            <w:tcW w:w="5954" w:type="dxa"/>
            <w:shd w:val="clear" w:color="auto" w:fill="FFFFFF" w:themeFill="background1"/>
          </w:tcPr>
          <w:p w14:paraId="6852C0BA" w14:textId="77777777" w:rsidR="00C63D2E" w:rsidRPr="006737F7" w:rsidRDefault="00C63D2E" w:rsidP="006737F7">
            <w:pPr>
              <w:spacing w:after="0" w:line="240" w:lineRule="auto"/>
              <w:ind w:left="0"/>
              <w:jc w:val="both"/>
              <w:rPr>
                <w:rStyle w:val="NormalUnderlined"/>
                <w:rFonts w:ascii="Aptos" w:hAnsi="Aptos"/>
                <w:sz w:val="20"/>
                <w:szCs w:val="20"/>
                <w:u w:val="none"/>
              </w:rPr>
            </w:pPr>
          </w:p>
          <w:p w14:paraId="4C1E373B" w14:textId="10FCBB08" w:rsidR="001C1DD2" w:rsidRPr="006737F7" w:rsidRDefault="001C1DD2" w:rsidP="006737F7">
            <w:pPr>
              <w:spacing w:after="0" w:line="240" w:lineRule="auto"/>
              <w:ind w:left="0"/>
              <w:jc w:val="both"/>
              <w:rPr>
                <w:rStyle w:val="NormalUnderlined"/>
                <w:rFonts w:ascii="Aptos" w:hAnsi="Aptos"/>
                <w:sz w:val="20"/>
                <w:szCs w:val="20"/>
                <w:u w:val="none"/>
              </w:rPr>
            </w:pPr>
          </w:p>
        </w:tc>
      </w:tr>
      <w:tr w:rsidR="006737F7" w:rsidRPr="006737F7" w14:paraId="3B17BDB0" w14:textId="77777777" w:rsidTr="00054A1E">
        <w:trPr>
          <w:trHeight w:val="283"/>
        </w:trPr>
        <w:tc>
          <w:tcPr>
            <w:tcW w:w="3680" w:type="dxa"/>
            <w:shd w:val="clear" w:color="auto" w:fill="FFFFFF" w:themeFill="background1"/>
          </w:tcPr>
          <w:p w14:paraId="487E297A" w14:textId="1E2C1271" w:rsidR="00C63D2E" w:rsidRPr="006737F7" w:rsidRDefault="00732B7D" w:rsidP="006737F7">
            <w:pPr>
              <w:spacing w:after="0" w:line="240" w:lineRule="auto"/>
              <w:ind w:left="0"/>
              <w:jc w:val="both"/>
              <w:rPr>
                <w:rStyle w:val="NormalUnderlined"/>
                <w:rFonts w:ascii="Aptos" w:hAnsi="Aptos"/>
                <w:sz w:val="20"/>
                <w:szCs w:val="20"/>
                <w:u w:val="none"/>
              </w:rPr>
            </w:pPr>
            <w:r w:rsidRPr="006737F7">
              <w:rPr>
                <w:rStyle w:val="NormalUnderlined"/>
                <w:rFonts w:ascii="Aptos" w:eastAsia="Calibri" w:hAnsi="Aptos"/>
                <w:sz w:val="20"/>
                <w:szCs w:val="20"/>
                <w:u w:val="none"/>
              </w:rPr>
              <w:t>IČ:</w:t>
            </w:r>
          </w:p>
        </w:tc>
        <w:tc>
          <w:tcPr>
            <w:tcW w:w="5954" w:type="dxa"/>
            <w:shd w:val="clear" w:color="auto" w:fill="FFFFFF" w:themeFill="background1"/>
          </w:tcPr>
          <w:p w14:paraId="4A2CA83B" w14:textId="77777777" w:rsidR="00C63D2E" w:rsidRPr="006737F7" w:rsidRDefault="00C63D2E" w:rsidP="006737F7">
            <w:pPr>
              <w:spacing w:after="0" w:line="240" w:lineRule="auto"/>
              <w:ind w:left="0"/>
              <w:jc w:val="both"/>
              <w:rPr>
                <w:rStyle w:val="NormalUnderlined"/>
                <w:rFonts w:ascii="Aptos" w:hAnsi="Aptos"/>
                <w:sz w:val="20"/>
                <w:szCs w:val="20"/>
                <w:u w:val="none"/>
              </w:rPr>
            </w:pPr>
          </w:p>
          <w:p w14:paraId="2B0A0969" w14:textId="73DF1716" w:rsidR="001C1DD2" w:rsidRPr="006737F7" w:rsidRDefault="001C1DD2" w:rsidP="006737F7">
            <w:pPr>
              <w:spacing w:after="0" w:line="240" w:lineRule="auto"/>
              <w:ind w:left="0"/>
              <w:jc w:val="both"/>
              <w:rPr>
                <w:rStyle w:val="NormalUnderlined"/>
                <w:rFonts w:ascii="Aptos" w:hAnsi="Aptos"/>
                <w:sz w:val="20"/>
                <w:szCs w:val="20"/>
                <w:u w:val="none"/>
              </w:rPr>
            </w:pPr>
          </w:p>
        </w:tc>
      </w:tr>
      <w:tr w:rsidR="006737F7" w:rsidRPr="006737F7" w14:paraId="64DEE33D" w14:textId="77777777" w:rsidTr="00054A1E">
        <w:trPr>
          <w:trHeight w:val="283"/>
        </w:trPr>
        <w:tc>
          <w:tcPr>
            <w:tcW w:w="3680" w:type="dxa"/>
            <w:shd w:val="clear" w:color="auto" w:fill="FFFFFF" w:themeFill="background1"/>
          </w:tcPr>
          <w:p w14:paraId="18D4D9CA" w14:textId="48935ECC" w:rsidR="00C63D2E" w:rsidRPr="006737F7" w:rsidRDefault="001C1DD2" w:rsidP="006737F7">
            <w:pPr>
              <w:spacing w:after="0" w:line="240" w:lineRule="auto"/>
              <w:ind w:left="0"/>
              <w:jc w:val="both"/>
              <w:rPr>
                <w:rStyle w:val="NormalUnderlined"/>
                <w:rFonts w:ascii="Aptos" w:hAnsi="Aptos"/>
                <w:sz w:val="20"/>
                <w:szCs w:val="20"/>
                <w:u w:val="none"/>
              </w:rPr>
            </w:pPr>
            <w:r w:rsidRPr="006737F7">
              <w:rPr>
                <w:rStyle w:val="NormalUnderlined"/>
                <w:rFonts w:ascii="Aptos" w:eastAsia="Calibri" w:hAnsi="Aptos"/>
                <w:sz w:val="20"/>
                <w:szCs w:val="20"/>
                <w:u w:val="none"/>
              </w:rPr>
              <w:t>Zapsaná u rejstříkového soudu:</w:t>
            </w:r>
          </w:p>
        </w:tc>
        <w:tc>
          <w:tcPr>
            <w:tcW w:w="5954" w:type="dxa"/>
            <w:shd w:val="clear" w:color="auto" w:fill="FFFFFF" w:themeFill="background1"/>
          </w:tcPr>
          <w:p w14:paraId="39368E81" w14:textId="77777777" w:rsidR="00C63D2E" w:rsidRPr="006737F7" w:rsidRDefault="001C1DD2" w:rsidP="006737F7">
            <w:pPr>
              <w:spacing w:after="0" w:line="240" w:lineRule="auto"/>
              <w:ind w:left="0"/>
              <w:jc w:val="both"/>
              <w:rPr>
                <w:rStyle w:val="NormalUnderlined"/>
                <w:rFonts w:ascii="Aptos" w:hAnsi="Aptos"/>
                <w:sz w:val="20"/>
                <w:szCs w:val="20"/>
                <w:u w:val="none"/>
              </w:rPr>
            </w:pPr>
            <w:r w:rsidRPr="006737F7">
              <w:rPr>
                <w:rStyle w:val="NormalUnderlined"/>
                <w:rFonts w:ascii="Aptos" w:hAnsi="Aptos"/>
                <w:sz w:val="20"/>
                <w:szCs w:val="20"/>
                <w:u w:val="none"/>
              </w:rPr>
              <w:t>rejstř. soud, sp. zn.</w:t>
            </w:r>
          </w:p>
          <w:p w14:paraId="38B3CD7C" w14:textId="0F96BDB4" w:rsidR="001C1DD2" w:rsidRPr="006737F7" w:rsidRDefault="001C1DD2" w:rsidP="006737F7">
            <w:pPr>
              <w:spacing w:after="0" w:line="240" w:lineRule="auto"/>
              <w:ind w:left="0"/>
              <w:jc w:val="both"/>
              <w:rPr>
                <w:rStyle w:val="NormalUnderlined"/>
                <w:rFonts w:ascii="Aptos" w:hAnsi="Aptos"/>
                <w:sz w:val="20"/>
                <w:szCs w:val="20"/>
                <w:u w:val="none"/>
              </w:rPr>
            </w:pPr>
          </w:p>
        </w:tc>
      </w:tr>
      <w:tr w:rsidR="006737F7" w:rsidRPr="006737F7" w14:paraId="6B4EAE76" w14:textId="77777777" w:rsidTr="00054A1E">
        <w:trPr>
          <w:trHeight w:val="283"/>
        </w:trPr>
        <w:tc>
          <w:tcPr>
            <w:tcW w:w="3680" w:type="dxa"/>
            <w:shd w:val="clear" w:color="auto" w:fill="FFFFFF" w:themeFill="background1"/>
          </w:tcPr>
          <w:p w14:paraId="55C08927" w14:textId="77777777" w:rsidR="00C63D2E" w:rsidRPr="006737F7" w:rsidRDefault="00732B7D" w:rsidP="006737F7">
            <w:pPr>
              <w:spacing w:after="0" w:line="240" w:lineRule="auto"/>
              <w:ind w:left="0"/>
              <w:jc w:val="both"/>
              <w:rPr>
                <w:rStyle w:val="NormalUnderlined"/>
                <w:rFonts w:ascii="Aptos" w:hAnsi="Aptos"/>
                <w:sz w:val="20"/>
                <w:szCs w:val="20"/>
                <w:u w:val="none"/>
              </w:rPr>
            </w:pPr>
            <w:r w:rsidRPr="006737F7">
              <w:rPr>
                <w:rStyle w:val="NormalUnderlined"/>
                <w:rFonts w:ascii="Aptos" w:eastAsia="Calibri" w:hAnsi="Aptos"/>
                <w:sz w:val="20"/>
                <w:szCs w:val="20"/>
                <w:u w:val="none"/>
              </w:rPr>
              <w:t>Zástupce:</w:t>
            </w:r>
          </w:p>
        </w:tc>
        <w:tc>
          <w:tcPr>
            <w:tcW w:w="5954" w:type="dxa"/>
            <w:shd w:val="clear" w:color="auto" w:fill="FFFFFF" w:themeFill="background1"/>
          </w:tcPr>
          <w:p w14:paraId="619FDBD4" w14:textId="77777777" w:rsidR="00C63D2E" w:rsidRPr="006737F7" w:rsidRDefault="00C63D2E" w:rsidP="006737F7">
            <w:pPr>
              <w:spacing w:after="0" w:line="240" w:lineRule="auto"/>
              <w:ind w:left="0"/>
              <w:jc w:val="both"/>
              <w:rPr>
                <w:rStyle w:val="NormalUnderlined"/>
                <w:rFonts w:ascii="Aptos" w:hAnsi="Aptos"/>
                <w:sz w:val="20"/>
                <w:szCs w:val="20"/>
                <w:u w:val="none"/>
              </w:rPr>
            </w:pPr>
          </w:p>
          <w:p w14:paraId="565A8FE2" w14:textId="6BF63B93" w:rsidR="001C1DD2" w:rsidRPr="006737F7" w:rsidRDefault="001C1DD2" w:rsidP="006737F7">
            <w:pPr>
              <w:spacing w:after="0" w:line="240" w:lineRule="auto"/>
              <w:ind w:left="0"/>
              <w:jc w:val="both"/>
              <w:rPr>
                <w:rStyle w:val="NormalUnderlined"/>
                <w:rFonts w:ascii="Aptos" w:hAnsi="Aptos"/>
                <w:sz w:val="20"/>
                <w:szCs w:val="20"/>
                <w:u w:val="none"/>
              </w:rPr>
            </w:pPr>
          </w:p>
        </w:tc>
      </w:tr>
    </w:tbl>
    <w:p w14:paraId="28892209" w14:textId="77777777" w:rsidR="00C63D2E" w:rsidRPr="006737F7" w:rsidRDefault="00732B7D" w:rsidP="006737F7">
      <w:pPr>
        <w:spacing w:before="240" w:line="240" w:lineRule="auto"/>
        <w:ind w:left="851"/>
        <w:jc w:val="both"/>
        <w:rPr>
          <w:rStyle w:val="NormalUnderlined"/>
          <w:rFonts w:ascii="Aptos" w:eastAsia="Calibri" w:hAnsi="Aptos" w:cs="Times New Roman"/>
          <w:sz w:val="20"/>
          <w:szCs w:val="20"/>
          <w:u w:val="none"/>
        </w:rPr>
      </w:pPr>
      <w:r w:rsidRPr="006737F7">
        <w:rPr>
          <w:rStyle w:val="NormalUnderlined"/>
          <w:rFonts w:ascii="Aptos" w:eastAsia="Calibri" w:hAnsi="Aptos" w:cs="Times New Roman"/>
          <w:sz w:val="20"/>
          <w:szCs w:val="20"/>
          <w:u w:val="none"/>
        </w:rPr>
        <w:t>(dále jen „</w:t>
      </w:r>
      <w:r w:rsidRPr="006737F7">
        <w:rPr>
          <w:rStyle w:val="NormalUnderlined"/>
          <w:rFonts w:ascii="Aptos" w:eastAsia="Calibri" w:hAnsi="Aptos" w:cs="Times New Roman"/>
          <w:b/>
          <w:bCs/>
          <w:sz w:val="20"/>
          <w:szCs w:val="20"/>
          <w:u w:val="none"/>
        </w:rPr>
        <w:t>Dodavatel</w:t>
      </w:r>
      <w:r w:rsidRPr="006737F7">
        <w:rPr>
          <w:rStyle w:val="NormalUnderlined"/>
          <w:rFonts w:ascii="Aptos" w:eastAsia="Calibri" w:hAnsi="Aptos" w:cs="Times New Roman"/>
          <w:sz w:val="20"/>
          <w:szCs w:val="20"/>
          <w:u w:val="none"/>
        </w:rPr>
        <w:t xml:space="preserve">“) </w:t>
      </w:r>
    </w:p>
    <w:p w14:paraId="2FEB73B6" w14:textId="77777777" w:rsidR="00C63D2E" w:rsidRPr="006737F7" w:rsidRDefault="00732B7D" w:rsidP="006737F7">
      <w:pPr>
        <w:spacing w:before="240" w:line="240" w:lineRule="auto"/>
        <w:ind w:left="851"/>
        <w:jc w:val="both"/>
        <w:rPr>
          <w:rFonts w:ascii="Aptos" w:eastAsia="Calibri" w:hAnsi="Aptos" w:cs="Times New Roman"/>
          <w:sz w:val="20"/>
          <w:szCs w:val="20"/>
        </w:rPr>
      </w:pPr>
      <w:r w:rsidRPr="006737F7">
        <w:rPr>
          <w:rFonts w:ascii="Aptos" w:hAnsi="Aptos"/>
          <w:sz w:val="20"/>
          <w:szCs w:val="20"/>
        </w:rPr>
        <w:t>(</w:t>
      </w:r>
      <w:r w:rsidRPr="006737F7">
        <w:rPr>
          <w:rStyle w:val="NormalUnderlined"/>
          <w:rFonts w:ascii="Aptos" w:hAnsi="Aptos"/>
          <w:sz w:val="20"/>
          <w:szCs w:val="20"/>
          <w:u w:val="none"/>
        </w:rPr>
        <w:t xml:space="preserve">Objednatel a Dodavatel </w:t>
      </w:r>
      <w:r w:rsidRPr="006737F7">
        <w:rPr>
          <w:rFonts w:ascii="Aptos" w:hAnsi="Aptos"/>
          <w:sz w:val="20"/>
          <w:szCs w:val="20"/>
        </w:rPr>
        <w:t>dále společně též „</w:t>
      </w:r>
      <w:r w:rsidRPr="006737F7">
        <w:rPr>
          <w:rFonts w:ascii="Aptos" w:hAnsi="Aptos"/>
          <w:b/>
          <w:sz w:val="20"/>
          <w:szCs w:val="20"/>
        </w:rPr>
        <w:t>Strany</w:t>
      </w:r>
      <w:r w:rsidRPr="006737F7">
        <w:rPr>
          <w:rFonts w:ascii="Aptos" w:hAnsi="Aptos"/>
          <w:sz w:val="20"/>
          <w:szCs w:val="20"/>
        </w:rPr>
        <w:t>“)</w:t>
      </w:r>
    </w:p>
    <w:p w14:paraId="76C2C8AF" w14:textId="16E010B9" w:rsidR="00C63D2E" w:rsidRPr="009E01B1" w:rsidRDefault="001C1DD2" w:rsidP="006737F7">
      <w:pPr>
        <w:pStyle w:val="SML1"/>
        <w:numPr>
          <w:ilvl w:val="0"/>
          <w:numId w:val="20"/>
        </w:numPr>
        <w:ind w:left="1701" w:hanging="1134"/>
        <w:rPr>
          <w:rFonts w:ascii="Aptos" w:hAnsi="Aptos"/>
          <w:color w:val="auto"/>
          <w:sz w:val="20"/>
          <w:szCs w:val="20"/>
        </w:rPr>
      </w:pPr>
      <w:r w:rsidRPr="009E01B1">
        <w:rPr>
          <w:rFonts w:ascii="Aptos" w:hAnsi="Aptos"/>
          <w:color w:val="auto"/>
          <w:sz w:val="20"/>
          <w:szCs w:val="20"/>
        </w:rPr>
        <w:t>Úvodní ustanovení</w:t>
      </w:r>
      <w:r w:rsidR="008866CC" w:rsidRPr="009E01B1">
        <w:rPr>
          <w:rFonts w:ascii="Aptos" w:hAnsi="Aptos"/>
          <w:color w:val="auto"/>
          <w:sz w:val="20"/>
          <w:szCs w:val="20"/>
        </w:rPr>
        <w:t xml:space="preserve"> a předmět smlouvy</w:t>
      </w:r>
    </w:p>
    <w:p w14:paraId="711853C4" w14:textId="39AACD7A" w:rsidR="005A794F" w:rsidRPr="006737F7" w:rsidRDefault="000C12F7" w:rsidP="006737F7">
      <w:pPr>
        <w:pStyle w:val="i"/>
        <w:numPr>
          <w:ilvl w:val="1"/>
          <w:numId w:val="21"/>
        </w:numPr>
        <w:ind w:left="1701" w:hanging="1134"/>
        <w:rPr>
          <w:rFonts w:ascii="Aptos" w:hAnsi="Aptos" w:cstheme="minorHAnsi"/>
          <w:sz w:val="20"/>
          <w:szCs w:val="20"/>
        </w:rPr>
      </w:pPr>
      <w:bookmarkStart w:id="0" w:name="_Ref467681785"/>
      <w:r w:rsidRPr="009E01B1">
        <w:rPr>
          <w:rFonts w:ascii="Aptos" w:hAnsi="Aptos"/>
          <w:sz w:val="20"/>
          <w:szCs w:val="20"/>
        </w:rPr>
        <w:t xml:space="preserve">Objednatel je statutárním městem, městskou částí, na kterého se vztahuje zákon o obcích a do jehož pravomoci a působnosti </w:t>
      </w:r>
      <w:r w:rsidR="00961B03" w:rsidRPr="009E01B1">
        <w:rPr>
          <w:rFonts w:ascii="Aptos" w:hAnsi="Aptos"/>
          <w:sz w:val="20"/>
          <w:szCs w:val="20"/>
        </w:rPr>
        <w:t>s</w:t>
      </w:r>
      <w:r w:rsidR="005A794F" w:rsidRPr="009E01B1">
        <w:rPr>
          <w:rFonts w:ascii="Aptos" w:hAnsi="Aptos"/>
          <w:sz w:val="20"/>
          <w:szCs w:val="20"/>
        </w:rPr>
        <w:t>padá správa a údržba parků, veřejné</w:t>
      </w:r>
      <w:r w:rsidR="005A794F" w:rsidRPr="006737F7">
        <w:rPr>
          <w:rFonts w:ascii="Aptos" w:hAnsi="Aptos"/>
          <w:sz w:val="20"/>
          <w:szCs w:val="20"/>
        </w:rPr>
        <w:t xml:space="preserve"> zeleně a květinových záhonů </w:t>
      </w:r>
      <w:r w:rsidR="005A794F" w:rsidRPr="00864B88">
        <w:rPr>
          <w:rFonts w:ascii="Aptos" w:hAnsi="Aptos"/>
          <w:sz w:val="20"/>
          <w:szCs w:val="20"/>
        </w:rPr>
        <w:t xml:space="preserve">na území </w:t>
      </w:r>
      <w:r w:rsidR="0070186F" w:rsidRPr="000A7438">
        <w:rPr>
          <w:rFonts w:ascii="Aptos" w:hAnsi="Aptos"/>
          <w:sz w:val="20"/>
          <w:szCs w:val="20"/>
        </w:rPr>
        <w:t>statutárního města Brna, městské části Brno – Žabovřesky</w:t>
      </w:r>
      <w:r w:rsidR="005A794F" w:rsidRPr="006737F7">
        <w:rPr>
          <w:rFonts w:ascii="Aptos" w:hAnsi="Aptos"/>
          <w:sz w:val="20"/>
          <w:szCs w:val="20"/>
        </w:rPr>
        <w:t>.</w:t>
      </w:r>
      <w:r w:rsidR="005A794F" w:rsidRPr="006737F7">
        <w:rPr>
          <w:rFonts w:ascii="Aptos" w:eastAsiaTheme="minorHAnsi" w:hAnsi="Aptos" w:cs="Times New Roman (Základní text"/>
          <w:szCs w:val="22"/>
          <w:lang w:eastAsia="en-US"/>
        </w:rPr>
        <w:t xml:space="preserve"> </w:t>
      </w:r>
      <w:r w:rsidR="005A794F" w:rsidRPr="000A7438">
        <w:rPr>
          <w:rFonts w:ascii="Aptos" w:eastAsiaTheme="minorHAnsi" w:hAnsi="Aptos" w:cs="Times New Roman (Základní text"/>
          <w:sz w:val="20"/>
          <w:szCs w:val="20"/>
          <w:lang w:eastAsia="en-US"/>
        </w:rPr>
        <w:t>P</w:t>
      </w:r>
      <w:r w:rsidR="005A794F" w:rsidRPr="00530CBE">
        <w:rPr>
          <w:rFonts w:ascii="Aptos" w:hAnsi="Aptos"/>
          <w:sz w:val="20"/>
          <w:szCs w:val="20"/>
        </w:rPr>
        <w:t>ůsobnost</w:t>
      </w:r>
      <w:r w:rsidR="005A794F" w:rsidRPr="006737F7">
        <w:rPr>
          <w:rFonts w:ascii="Aptos" w:hAnsi="Aptos"/>
          <w:sz w:val="20"/>
          <w:szCs w:val="20"/>
        </w:rPr>
        <w:t xml:space="preserve"> Objednatele dále také zahrnuje zejména pravidelné a mimořádné kontroly stavu zeleně, její údržbu, obnovu a zajištění bezpečného a řádného provozu veřejné zeleně.</w:t>
      </w:r>
    </w:p>
    <w:p w14:paraId="15F2238F" w14:textId="4310C9BC" w:rsidR="005A794F" w:rsidRPr="006737F7" w:rsidRDefault="005A794F" w:rsidP="006737F7">
      <w:pPr>
        <w:pStyle w:val="i"/>
        <w:numPr>
          <w:ilvl w:val="1"/>
          <w:numId w:val="21"/>
        </w:numPr>
        <w:ind w:left="1701" w:hanging="1134"/>
        <w:rPr>
          <w:rFonts w:ascii="Aptos" w:hAnsi="Aptos" w:cstheme="minorHAnsi"/>
          <w:sz w:val="20"/>
          <w:szCs w:val="20"/>
        </w:rPr>
      </w:pPr>
      <w:r w:rsidRPr="006737F7">
        <w:rPr>
          <w:rFonts w:ascii="Aptos" w:hAnsi="Aptos" w:cstheme="minorHAnsi"/>
          <w:sz w:val="20"/>
          <w:szCs w:val="20"/>
        </w:rPr>
        <w:t xml:space="preserve">Objednatel je povinen zajišťovat péči o vegetační plochy v souladu s právními a technickými předpisy účinnými v době plnění </w:t>
      </w:r>
      <w:r w:rsidR="00734531" w:rsidRPr="006737F7">
        <w:rPr>
          <w:rFonts w:ascii="Aptos" w:hAnsi="Aptos" w:cstheme="minorHAnsi"/>
          <w:sz w:val="20"/>
          <w:szCs w:val="20"/>
        </w:rPr>
        <w:t>S</w:t>
      </w:r>
      <w:r w:rsidRPr="006737F7">
        <w:rPr>
          <w:rFonts w:ascii="Aptos" w:hAnsi="Aptos" w:cstheme="minorHAnsi"/>
          <w:sz w:val="20"/>
          <w:szCs w:val="20"/>
        </w:rPr>
        <w:t>mlouvy, zejména s příslušnými normami stanovujícími technologii vegetačních úprav, údržbu dřevin, zakládání a péči o travnaté plochy, květinové záhony a ostatní prvky veřejné zeleně.</w:t>
      </w:r>
    </w:p>
    <w:p w14:paraId="5F7569F3" w14:textId="048FF26E" w:rsidR="005A794F" w:rsidRPr="006737F7" w:rsidRDefault="005A794F" w:rsidP="006737F7">
      <w:pPr>
        <w:pStyle w:val="i"/>
        <w:numPr>
          <w:ilvl w:val="1"/>
          <w:numId w:val="21"/>
        </w:numPr>
        <w:ind w:left="1701" w:hanging="1134"/>
        <w:rPr>
          <w:rFonts w:ascii="Aptos" w:hAnsi="Aptos"/>
          <w:sz w:val="20"/>
          <w:szCs w:val="20"/>
        </w:rPr>
      </w:pPr>
      <w:r w:rsidRPr="006737F7">
        <w:rPr>
          <w:rFonts w:ascii="Aptos" w:hAnsi="Aptos"/>
          <w:sz w:val="20"/>
          <w:szCs w:val="20"/>
        </w:rPr>
        <w:t>Objednatel realizoval otevřené zadávací řízení podle zákona č. 134/2016 Sb., o zadávání veřejných zakázek, jehož předmětem byl výběr dodavatele, který pro Objednatele zajistí</w:t>
      </w:r>
      <w:r w:rsidR="0048252A" w:rsidRPr="006737F7">
        <w:rPr>
          <w:rFonts w:ascii="Aptos" w:hAnsi="Aptos"/>
          <w:sz w:val="20"/>
          <w:szCs w:val="20"/>
        </w:rPr>
        <w:t xml:space="preserve"> </w:t>
      </w:r>
      <w:r w:rsidRPr="006737F7">
        <w:rPr>
          <w:rFonts w:ascii="Aptos" w:hAnsi="Aptos"/>
          <w:sz w:val="20"/>
          <w:szCs w:val="20"/>
        </w:rPr>
        <w:t>komplexní celoroční intenzivní údržbu parků a květinových záhonů</w:t>
      </w:r>
      <w:r w:rsidR="00E42370" w:rsidRPr="006737F7">
        <w:rPr>
          <w:rFonts w:ascii="Aptos" w:hAnsi="Aptos"/>
          <w:sz w:val="20"/>
          <w:szCs w:val="20"/>
        </w:rPr>
        <w:t xml:space="preserve"> </w:t>
      </w:r>
      <w:r w:rsidR="00061537">
        <w:rPr>
          <w:rFonts w:ascii="Aptos" w:hAnsi="Aptos"/>
          <w:sz w:val="20"/>
          <w:szCs w:val="20"/>
        </w:rPr>
        <w:t xml:space="preserve">a souvisejících vegetačních ploch </w:t>
      </w:r>
      <w:r w:rsidR="00734531" w:rsidRPr="006737F7">
        <w:rPr>
          <w:rFonts w:ascii="Aptos" w:hAnsi="Aptos" w:cstheme="minorHAnsi"/>
          <w:sz w:val="20"/>
          <w:szCs w:val="20"/>
        </w:rPr>
        <w:t xml:space="preserve">na </w:t>
      </w:r>
      <w:r w:rsidR="00734531" w:rsidRPr="00864B88">
        <w:rPr>
          <w:rFonts w:ascii="Aptos" w:hAnsi="Aptos" w:cstheme="minorHAnsi"/>
          <w:sz w:val="20"/>
          <w:szCs w:val="20"/>
        </w:rPr>
        <w:t>území</w:t>
      </w:r>
      <w:r w:rsidR="00734531" w:rsidRPr="009E01B1">
        <w:rPr>
          <w:rFonts w:ascii="Aptos" w:hAnsi="Aptos" w:cstheme="minorHAnsi"/>
          <w:color w:val="EE0000"/>
          <w:sz w:val="20"/>
          <w:szCs w:val="20"/>
        </w:rPr>
        <w:t xml:space="preserve"> </w:t>
      </w:r>
      <w:r w:rsidR="000C428A" w:rsidRPr="00590A7A">
        <w:rPr>
          <w:rFonts w:ascii="Aptos" w:hAnsi="Aptos" w:cstheme="minorHAnsi"/>
          <w:sz w:val="20"/>
          <w:szCs w:val="20"/>
        </w:rPr>
        <w:t xml:space="preserve">statutárního </w:t>
      </w:r>
      <w:r w:rsidR="000C428A" w:rsidRPr="00590A7A">
        <w:rPr>
          <w:rFonts w:ascii="Aptos" w:hAnsi="Aptos" w:cstheme="minorHAnsi"/>
          <w:sz w:val="20"/>
          <w:szCs w:val="20"/>
        </w:rPr>
        <w:lastRenderedPageBreak/>
        <w:t>města Brna, městské části Brno – Žabovřesky</w:t>
      </w:r>
      <w:r w:rsidR="00734531" w:rsidRPr="00864B88">
        <w:rPr>
          <w:rFonts w:ascii="Aptos" w:hAnsi="Aptos" w:cstheme="minorHAnsi"/>
          <w:sz w:val="20"/>
          <w:szCs w:val="20"/>
        </w:rPr>
        <w:t xml:space="preserve">, </w:t>
      </w:r>
      <w:r w:rsidR="00734531" w:rsidRPr="006737F7">
        <w:rPr>
          <w:rFonts w:ascii="Aptos" w:hAnsi="Aptos" w:cstheme="minorHAnsi"/>
          <w:sz w:val="20"/>
          <w:szCs w:val="20"/>
        </w:rPr>
        <w:t xml:space="preserve">tj. plnění dále specifikované v této </w:t>
      </w:r>
      <w:r w:rsidR="008E629B">
        <w:rPr>
          <w:rFonts w:ascii="Aptos" w:hAnsi="Aptos" w:cstheme="minorHAnsi"/>
          <w:sz w:val="20"/>
          <w:szCs w:val="20"/>
        </w:rPr>
        <w:t>S</w:t>
      </w:r>
      <w:r w:rsidR="00734531" w:rsidRPr="006737F7">
        <w:rPr>
          <w:rFonts w:ascii="Aptos" w:hAnsi="Aptos" w:cstheme="minorHAnsi"/>
          <w:sz w:val="20"/>
          <w:szCs w:val="20"/>
        </w:rPr>
        <w:t>mlouvě v jejím čl.</w:t>
      </w:r>
      <w:r w:rsidR="00734531" w:rsidRPr="006737F7">
        <w:rPr>
          <w:rFonts w:ascii="Aptos" w:hAnsi="Aptos"/>
          <w:sz w:val="20"/>
          <w:szCs w:val="20"/>
        </w:rPr>
        <w:t xml:space="preserve"> III. </w:t>
      </w:r>
      <w:r w:rsidR="00B26295" w:rsidRPr="006737F7">
        <w:rPr>
          <w:rFonts w:ascii="Aptos" w:hAnsi="Aptos"/>
          <w:sz w:val="20"/>
          <w:szCs w:val="20"/>
        </w:rPr>
        <w:t xml:space="preserve"> (dále jen „Zakázka“)</w:t>
      </w:r>
      <w:r w:rsidR="008E629B">
        <w:rPr>
          <w:rFonts w:ascii="Aptos" w:hAnsi="Aptos"/>
          <w:sz w:val="20"/>
          <w:szCs w:val="20"/>
        </w:rPr>
        <w:t>.</w:t>
      </w:r>
    </w:p>
    <w:p w14:paraId="0ABD60F8" w14:textId="168DF825" w:rsidR="005A794F" w:rsidRPr="006737F7" w:rsidRDefault="005A794F" w:rsidP="006737F7">
      <w:pPr>
        <w:pStyle w:val="i"/>
        <w:numPr>
          <w:ilvl w:val="1"/>
          <w:numId w:val="21"/>
        </w:numPr>
        <w:ind w:left="1701" w:hanging="1134"/>
        <w:rPr>
          <w:rFonts w:ascii="Aptos" w:hAnsi="Aptos" w:cstheme="minorHAnsi"/>
          <w:sz w:val="20"/>
          <w:szCs w:val="20"/>
        </w:rPr>
      </w:pPr>
      <w:r w:rsidRPr="006737F7">
        <w:rPr>
          <w:rFonts w:ascii="Aptos" w:hAnsi="Aptos"/>
          <w:sz w:val="20"/>
          <w:szCs w:val="20"/>
        </w:rPr>
        <w:t>Předmětem plnění je zejména:</w:t>
      </w:r>
    </w:p>
    <w:p w14:paraId="1E3DB554" w14:textId="77777777" w:rsidR="005A794F"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sečení travních ploch,</w:t>
      </w:r>
    </w:p>
    <w:p w14:paraId="406229F0" w14:textId="77777777" w:rsidR="005A794F"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údržba keřů a keřových skupin,</w:t>
      </w:r>
    </w:p>
    <w:p w14:paraId="10EFAE89" w14:textId="77777777" w:rsidR="005A794F"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údržba dřevin,</w:t>
      </w:r>
    </w:p>
    <w:p w14:paraId="56078925" w14:textId="77777777" w:rsidR="005A794F"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údržba květinových záhonů,</w:t>
      </w:r>
    </w:p>
    <w:p w14:paraId="7A25464D" w14:textId="77777777" w:rsidR="005A794F"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zálivka keřů, keřových skupin a květinových záhonů,</w:t>
      </w:r>
    </w:p>
    <w:p w14:paraId="56339D27" w14:textId="77777777" w:rsidR="006B5E07" w:rsidRPr="006737F7" w:rsidRDefault="005A794F" w:rsidP="006737F7">
      <w:pPr>
        <w:pStyle w:val="Normlnweb"/>
        <w:numPr>
          <w:ilvl w:val="0"/>
          <w:numId w:val="29"/>
        </w:numPr>
        <w:rPr>
          <w:rFonts w:ascii="Aptos" w:hAnsi="Aptos"/>
          <w:sz w:val="20"/>
          <w:szCs w:val="20"/>
        </w:rPr>
      </w:pPr>
      <w:r w:rsidRPr="006737F7">
        <w:rPr>
          <w:rFonts w:ascii="Aptos" w:hAnsi="Aptos"/>
          <w:sz w:val="20"/>
          <w:szCs w:val="20"/>
        </w:rPr>
        <w:t>výhrab listí, jehličí a spadaných plodů z vegetačních ploch,</w:t>
      </w:r>
    </w:p>
    <w:p w14:paraId="5416A4FA" w14:textId="7EA5F7D4" w:rsidR="00C63D2E" w:rsidRPr="006737F7" w:rsidRDefault="00732B7D" w:rsidP="006737F7">
      <w:pPr>
        <w:pStyle w:val="i"/>
        <w:numPr>
          <w:ilvl w:val="1"/>
          <w:numId w:val="21"/>
        </w:numPr>
        <w:ind w:left="1701" w:hanging="1134"/>
        <w:rPr>
          <w:rFonts w:ascii="Aptos" w:hAnsi="Aptos"/>
          <w:sz w:val="20"/>
          <w:szCs w:val="20"/>
        </w:rPr>
      </w:pPr>
      <w:r w:rsidRPr="006737F7">
        <w:rPr>
          <w:rFonts w:ascii="Aptos" w:hAnsi="Aptos"/>
          <w:sz w:val="20"/>
          <w:szCs w:val="20"/>
        </w:rPr>
        <w:t xml:space="preserve">Dodavatel podal nabídku do Zadávacího řízení za účelem realizace </w:t>
      </w:r>
      <w:r w:rsidR="00F378F6" w:rsidRPr="006737F7">
        <w:rPr>
          <w:rFonts w:ascii="Aptos" w:hAnsi="Aptos"/>
          <w:sz w:val="20"/>
          <w:szCs w:val="20"/>
        </w:rPr>
        <w:t>předmětu plnění v</w:t>
      </w:r>
      <w:r w:rsidR="00550EDA" w:rsidRPr="006737F7">
        <w:rPr>
          <w:rFonts w:ascii="Aptos" w:hAnsi="Aptos"/>
          <w:sz w:val="20"/>
          <w:szCs w:val="20"/>
        </w:rPr>
        <w:t>eřejné z</w:t>
      </w:r>
      <w:r w:rsidRPr="006737F7">
        <w:rPr>
          <w:rFonts w:ascii="Aptos" w:hAnsi="Aptos"/>
          <w:sz w:val="20"/>
          <w:szCs w:val="20"/>
        </w:rPr>
        <w:t>akázky pro Objednatele, čímž mj. vyjádřil svoji vůli být vázán zadávací dokumentací Zadávacího řízení (dále jen „Zadávací dokumentace“) a obsahem této Smlouvy.</w:t>
      </w:r>
      <w:bookmarkEnd w:id="0"/>
    </w:p>
    <w:p w14:paraId="03C3EC4E" w14:textId="16F0EF10" w:rsidR="00C63D2E" w:rsidRPr="006737F7" w:rsidRDefault="00732B7D" w:rsidP="006737F7">
      <w:pPr>
        <w:pStyle w:val="i"/>
        <w:numPr>
          <w:ilvl w:val="1"/>
          <w:numId w:val="21"/>
        </w:numPr>
        <w:ind w:left="1701" w:hanging="1134"/>
        <w:rPr>
          <w:rFonts w:ascii="Aptos" w:hAnsi="Aptos"/>
          <w:sz w:val="20"/>
          <w:szCs w:val="20"/>
        </w:rPr>
      </w:pPr>
      <w:r w:rsidRPr="006737F7">
        <w:rPr>
          <w:rFonts w:ascii="Aptos" w:hAnsi="Aptos"/>
          <w:sz w:val="20"/>
          <w:szCs w:val="20"/>
        </w:rPr>
        <w:t xml:space="preserve">Objednatel vybral </w:t>
      </w:r>
      <w:r w:rsidR="00AC2B65" w:rsidRPr="006737F7">
        <w:rPr>
          <w:rFonts w:ascii="Aptos" w:hAnsi="Aptos"/>
          <w:sz w:val="20"/>
          <w:szCs w:val="20"/>
        </w:rPr>
        <w:t xml:space="preserve">v Zadávacím řízení </w:t>
      </w:r>
      <w:r w:rsidRPr="006737F7">
        <w:rPr>
          <w:rFonts w:ascii="Aptos" w:hAnsi="Aptos"/>
          <w:sz w:val="20"/>
          <w:szCs w:val="20"/>
        </w:rPr>
        <w:t xml:space="preserve">Dodavatele </w:t>
      </w:r>
      <w:r w:rsidR="00E559BC" w:rsidRPr="006737F7">
        <w:rPr>
          <w:rFonts w:ascii="Aptos" w:hAnsi="Aptos"/>
          <w:sz w:val="20"/>
          <w:szCs w:val="20"/>
        </w:rPr>
        <w:t xml:space="preserve">jako </w:t>
      </w:r>
      <w:r w:rsidR="00AC2B65" w:rsidRPr="006737F7">
        <w:rPr>
          <w:rFonts w:ascii="Aptos" w:hAnsi="Aptos"/>
          <w:sz w:val="20"/>
          <w:szCs w:val="20"/>
        </w:rPr>
        <w:t xml:space="preserve">nevhodnějšího dodavatele </w:t>
      </w:r>
      <w:r w:rsidRPr="006737F7">
        <w:rPr>
          <w:rFonts w:ascii="Aptos" w:hAnsi="Aptos"/>
          <w:sz w:val="20"/>
          <w:szCs w:val="20"/>
        </w:rPr>
        <w:t>k uzavření této Smlouvy.</w:t>
      </w:r>
    </w:p>
    <w:p w14:paraId="0E4D2BE1" w14:textId="25844C2E" w:rsidR="00C63D2E" w:rsidRPr="006737F7" w:rsidRDefault="00732B7D" w:rsidP="006737F7">
      <w:pPr>
        <w:pStyle w:val="i"/>
        <w:numPr>
          <w:ilvl w:val="1"/>
          <w:numId w:val="21"/>
        </w:numPr>
        <w:ind w:left="1701" w:hanging="1134"/>
        <w:rPr>
          <w:rFonts w:ascii="Aptos" w:hAnsi="Aptos"/>
          <w:sz w:val="20"/>
          <w:szCs w:val="20"/>
        </w:rPr>
      </w:pPr>
      <w:r w:rsidRPr="006737F7">
        <w:rPr>
          <w:rFonts w:ascii="Aptos" w:hAnsi="Aptos"/>
          <w:sz w:val="20"/>
          <w:szCs w:val="20"/>
        </w:rPr>
        <w:t>Objednatel má zájem na</w:t>
      </w:r>
      <w:r w:rsidR="003F7F30" w:rsidRPr="006737F7">
        <w:rPr>
          <w:rFonts w:ascii="Aptos" w:hAnsi="Aptos"/>
          <w:sz w:val="20"/>
          <w:szCs w:val="20"/>
        </w:rPr>
        <w:t> </w:t>
      </w:r>
      <w:r w:rsidRPr="006737F7">
        <w:rPr>
          <w:rFonts w:ascii="Aptos" w:hAnsi="Aptos"/>
          <w:sz w:val="20"/>
          <w:szCs w:val="20"/>
        </w:rPr>
        <w:t>včasném a řádném poskytnutí plnění vymezeného touto Smlouvou a Zadávací dokumentací ze strany Dodavatele, tj. zejména na tom, aby Zakázka byla realizována Dodavatelem bez jakýchkoliv právních nebo jakýchkoliv faktických vad a aby Dodavatel při plnění Zakázky splnil veškeré povinnosti vyplývající z této Smlouvy a z právního řádu.</w:t>
      </w:r>
    </w:p>
    <w:p w14:paraId="7528B923" w14:textId="77777777" w:rsidR="009A2687" w:rsidRPr="006737F7" w:rsidRDefault="00732B7D" w:rsidP="006737F7">
      <w:pPr>
        <w:pStyle w:val="i"/>
        <w:numPr>
          <w:ilvl w:val="1"/>
          <w:numId w:val="21"/>
        </w:numPr>
        <w:ind w:left="1701" w:hanging="1134"/>
        <w:rPr>
          <w:rFonts w:ascii="Aptos" w:hAnsi="Aptos"/>
          <w:sz w:val="20"/>
          <w:szCs w:val="20"/>
        </w:rPr>
      </w:pPr>
      <w:r w:rsidRPr="006737F7">
        <w:rPr>
          <w:rFonts w:ascii="Aptos" w:hAnsi="Aptos"/>
          <w:sz w:val="20"/>
          <w:szCs w:val="20"/>
        </w:rPr>
        <w:t xml:space="preserve">Dodavatel má zájem Zakázku pro Objednatele řádně a včas </w:t>
      </w:r>
      <w:r w:rsidRPr="00590A7A">
        <w:rPr>
          <w:rFonts w:ascii="Aptos" w:hAnsi="Aptos"/>
          <w:sz w:val="20"/>
          <w:szCs w:val="20"/>
        </w:rPr>
        <w:t>splnit za odměnu sjednanou</w:t>
      </w:r>
      <w:r w:rsidRPr="006737F7">
        <w:rPr>
          <w:rFonts w:ascii="Aptos" w:hAnsi="Aptos"/>
          <w:sz w:val="20"/>
          <w:szCs w:val="20"/>
        </w:rPr>
        <w:t xml:space="preserve"> v této Smlouvě.</w:t>
      </w:r>
      <w:r w:rsidR="009A2687" w:rsidRPr="006737F7">
        <w:rPr>
          <w:rFonts w:ascii="Aptos" w:hAnsi="Aptos"/>
          <w:sz w:val="20"/>
          <w:szCs w:val="20"/>
        </w:rPr>
        <w:t xml:space="preserve"> </w:t>
      </w:r>
    </w:p>
    <w:p w14:paraId="493E1903" w14:textId="384EC1D1" w:rsidR="000C12F7" w:rsidRPr="006737F7" w:rsidRDefault="000C12F7" w:rsidP="006737F7">
      <w:pPr>
        <w:pStyle w:val="i"/>
        <w:numPr>
          <w:ilvl w:val="1"/>
          <w:numId w:val="21"/>
        </w:numPr>
        <w:ind w:left="1701" w:hanging="1134"/>
        <w:rPr>
          <w:rFonts w:ascii="Aptos" w:hAnsi="Aptos"/>
          <w:sz w:val="20"/>
          <w:szCs w:val="20"/>
        </w:rPr>
      </w:pPr>
      <w:r w:rsidRPr="006737F7">
        <w:rPr>
          <w:rFonts w:ascii="Aptos" w:hAnsi="Aptos"/>
          <w:sz w:val="20"/>
          <w:szCs w:val="20"/>
        </w:rPr>
        <w:t xml:space="preserve">Dodavatel se touto Smlouvou zavazuje poskytovat Objednateli níže vymezené služby, dodávky a provádět práce na území statutárního města Brna, </w:t>
      </w:r>
      <w:r w:rsidR="00734531" w:rsidRPr="006737F7">
        <w:rPr>
          <w:rFonts w:ascii="Aptos" w:hAnsi="Aptos"/>
          <w:sz w:val="20"/>
          <w:szCs w:val="20"/>
        </w:rPr>
        <w:t>M</w:t>
      </w:r>
      <w:r w:rsidRPr="006737F7">
        <w:rPr>
          <w:rFonts w:ascii="Aptos" w:hAnsi="Aptos"/>
          <w:sz w:val="20"/>
          <w:szCs w:val="20"/>
        </w:rPr>
        <w:t>ěstské části Brno – Žabovřesky, blíže vymezené v čl. V. Místo plnění</w:t>
      </w:r>
      <w:r w:rsidR="005E0325">
        <w:rPr>
          <w:rFonts w:ascii="Aptos" w:hAnsi="Aptos"/>
          <w:sz w:val="20"/>
          <w:szCs w:val="20"/>
        </w:rPr>
        <w:t xml:space="preserve"> Služeb</w:t>
      </w:r>
      <w:r w:rsidRPr="006737F7">
        <w:rPr>
          <w:rFonts w:ascii="Aptos" w:hAnsi="Aptos"/>
          <w:sz w:val="20"/>
          <w:szCs w:val="20"/>
        </w:rPr>
        <w:t>, spočívající zejména v</w:t>
      </w:r>
      <w:r w:rsidR="009D140B" w:rsidRPr="006737F7">
        <w:rPr>
          <w:rFonts w:ascii="Aptos" w:hAnsi="Aptos"/>
          <w:sz w:val="20"/>
          <w:szCs w:val="20"/>
        </w:rPr>
        <w:t xml:space="preserve"> údržbě travních ploch, </w:t>
      </w:r>
      <w:r w:rsidR="00CA6C43" w:rsidRPr="006737F7">
        <w:rPr>
          <w:rFonts w:ascii="Aptos" w:hAnsi="Aptos"/>
          <w:sz w:val="20"/>
          <w:szCs w:val="20"/>
        </w:rPr>
        <w:t>údržbě keřů, květinových záhonů</w:t>
      </w:r>
      <w:r w:rsidR="00447D82" w:rsidRPr="006737F7">
        <w:rPr>
          <w:rFonts w:ascii="Aptos" w:hAnsi="Aptos"/>
          <w:sz w:val="20"/>
          <w:szCs w:val="20"/>
        </w:rPr>
        <w:t xml:space="preserve"> a </w:t>
      </w:r>
      <w:r w:rsidR="00B261E6" w:rsidRPr="006737F7">
        <w:rPr>
          <w:rFonts w:ascii="Aptos" w:hAnsi="Aptos"/>
          <w:sz w:val="20"/>
          <w:szCs w:val="20"/>
        </w:rPr>
        <w:t>výhrab</w:t>
      </w:r>
      <w:r w:rsidR="009964D9" w:rsidRPr="006737F7">
        <w:rPr>
          <w:rFonts w:ascii="Aptos" w:hAnsi="Aptos"/>
          <w:sz w:val="20"/>
          <w:szCs w:val="20"/>
        </w:rPr>
        <w:t>u</w:t>
      </w:r>
      <w:r w:rsidR="00B261E6" w:rsidRPr="006737F7">
        <w:rPr>
          <w:rFonts w:ascii="Aptos" w:hAnsi="Aptos"/>
          <w:sz w:val="20"/>
          <w:szCs w:val="20"/>
        </w:rPr>
        <w:t xml:space="preserve"> listí, jehličí a spadaných plodů z vegetačních ploch, </w:t>
      </w:r>
      <w:r w:rsidRPr="006737F7">
        <w:rPr>
          <w:rFonts w:ascii="Aptos" w:hAnsi="Aptos"/>
          <w:sz w:val="20"/>
          <w:szCs w:val="20"/>
        </w:rPr>
        <w:t>v rozsahu touto Smlouvou stanoveném. Dodavatel se zavazuje zajistit odborné, kvalitní, bezchybné a včasné provedení Služeb dle této Smlouvy.</w:t>
      </w:r>
    </w:p>
    <w:p w14:paraId="1DAB313D" w14:textId="7672B87D" w:rsidR="00FD29C2" w:rsidRPr="006737F7" w:rsidRDefault="00FD29C2" w:rsidP="006737F7">
      <w:pPr>
        <w:pStyle w:val="i"/>
        <w:numPr>
          <w:ilvl w:val="1"/>
          <w:numId w:val="21"/>
        </w:numPr>
        <w:ind w:left="1701" w:hanging="1134"/>
        <w:rPr>
          <w:rFonts w:ascii="Aptos" w:hAnsi="Aptos"/>
          <w:sz w:val="20"/>
          <w:szCs w:val="20"/>
        </w:rPr>
      </w:pPr>
      <w:r w:rsidRPr="006737F7">
        <w:rPr>
          <w:rFonts w:ascii="Aptos" w:hAnsi="Aptos"/>
          <w:sz w:val="20"/>
          <w:szCs w:val="20"/>
        </w:rPr>
        <w:t xml:space="preserve">Objednatel se touto Smlouvou zavazuje Dodavateli za provedené </w:t>
      </w:r>
      <w:r w:rsidR="00DB2F4E" w:rsidRPr="006737F7">
        <w:rPr>
          <w:rFonts w:ascii="Aptos" w:hAnsi="Aptos"/>
          <w:sz w:val="20"/>
          <w:szCs w:val="20"/>
        </w:rPr>
        <w:t>Služby</w:t>
      </w:r>
      <w:r w:rsidRPr="006737F7">
        <w:rPr>
          <w:rFonts w:ascii="Aptos" w:hAnsi="Aptos"/>
          <w:sz w:val="20"/>
          <w:szCs w:val="20"/>
        </w:rPr>
        <w:t xml:space="preserve"> zaplatit cenu dohodnutou touto Smlouvou a poskytnout Dodavateli řádnou součinnost k plnění této Smlouvy.</w:t>
      </w:r>
    </w:p>
    <w:p w14:paraId="2757AF96" w14:textId="395D387D" w:rsidR="00C63D2E" w:rsidRPr="006737F7" w:rsidRDefault="008866CC" w:rsidP="006737F7">
      <w:pPr>
        <w:pStyle w:val="SML1"/>
        <w:numPr>
          <w:ilvl w:val="0"/>
          <w:numId w:val="20"/>
        </w:numPr>
        <w:ind w:left="1701" w:hanging="1134"/>
        <w:rPr>
          <w:rFonts w:ascii="Aptos" w:hAnsi="Aptos"/>
          <w:color w:val="auto"/>
          <w:sz w:val="20"/>
          <w:szCs w:val="20"/>
        </w:rPr>
      </w:pPr>
      <w:r w:rsidRPr="006737F7">
        <w:rPr>
          <w:rFonts w:ascii="Aptos" w:hAnsi="Aptos"/>
          <w:color w:val="auto"/>
          <w:sz w:val="20"/>
          <w:szCs w:val="20"/>
        </w:rPr>
        <w:t>Služby</w:t>
      </w:r>
    </w:p>
    <w:p w14:paraId="2476A3C4" w14:textId="77777777" w:rsidR="001F25C6" w:rsidRPr="006737F7" w:rsidRDefault="001F25C6" w:rsidP="006737F7">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1" w:name="_Ref468797426"/>
    </w:p>
    <w:bookmarkEnd w:id="1"/>
    <w:p w14:paraId="1BBC4072" w14:textId="5D621585" w:rsidR="00A778F1" w:rsidRPr="006737F7" w:rsidRDefault="000F07CA" w:rsidP="00864B88">
      <w:pPr>
        <w:pStyle w:val="i"/>
        <w:ind w:left="1701"/>
        <w:rPr>
          <w:rFonts w:ascii="Aptos" w:hAnsi="Aptos"/>
          <w:sz w:val="20"/>
          <w:szCs w:val="20"/>
        </w:rPr>
      </w:pPr>
      <w:r w:rsidRPr="006737F7">
        <w:rPr>
          <w:rFonts w:ascii="Aptos" w:hAnsi="Aptos"/>
          <w:sz w:val="20"/>
          <w:szCs w:val="20"/>
        </w:rPr>
        <w:t xml:space="preserve">Dodavatel se zavazuje na vlastní náklady a nebezpečí, řádně a včas a za podmínek stanovených touto Smlouvou průběžně poskytovat Objednateli toto </w:t>
      </w:r>
      <w:r w:rsidR="0029580F" w:rsidRPr="006737F7">
        <w:rPr>
          <w:rFonts w:ascii="Aptos" w:hAnsi="Aptos"/>
          <w:sz w:val="20"/>
          <w:szCs w:val="20"/>
        </w:rPr>
        <w:t>plnění</w:t>
      </w:r>
      <w:r w:rsidR="0029580F" w:rsidRPr="006737F7">
        <w:rPr>
          <w:rFonts w:ascii="Aptos" w:hAnsi="Aptos"/>
          <w:b/>
          <w:bCs/>
          <w:sz w:val="20"/>
          <w:szCs w:val="20"/>
        </w:rPr>
        <w:t>:</w:t>
      </w:r>
      <w:r w:rsidR="00A778F1" w:rsidRPr="006737F7">
        <w:rPr>
          <w:rFonts w:ascii="Aptos" w:hAnsi="Aptos"/>
          <w:sz w:val="20"/>
          <w:szCs w:val="20"/>
        </w:rPr>
        <w:t xml:space="preserve"> </w:t>
      </w:r>
    </w:p>
    <w:p w14:paraId="61F65E89" w14:textId="63202408" w:rsidR="00F346C6" w:rsidRPr="00864B88" w:rsidRDefault="00F346C6" w:rsidP="00864B88">
      <w:pPr>
        <w:pStyle w:val="i"/>
        <w:numPr>
          <w:ilvl w:val="1"/>
          <w:numId w:val="21"/>
        </w:numPr>
        <w:ind w:left="1701" w:hanging="1134"/>
        <w:rPr>
          <w:b/>
        </w:rPr>
      </w:pPr>
      <w:r w:rsidRPr="00864B88">
        <w:rPr>
          <w:rFonts w:ascii="Aptos" w:hAnsi="Aptos"/>
          <w:b/>
          <w:bCs/>
          <w:sz w:val="20"/>
          <w:szCs w:val="20"/>
        </w:rPr>
        <w:t>Sečení intenzivně udržovaných travních ploch</w:t>
      </w:r>
    </w:p>
    <w:p w14:paraId="3A965DCE" w14:textId="43521013" w:rsidR="00C713FE" w:rsidRPr="005D0E71" w:rsidRDefault="00C713FE" w:rsidP="00733CC4">
      <w:pPr>
        <w:pStyle w:val="SML111"/>
        <w:rPr>
          <w:rFonts w:cs="Times New Roman"/>
        </w:rPr>
      </w:pPr>
      <w:r w:rsidRPr="005D0E71">
        <w:t>Služba zahrnuje níže věcně a místně vymezené činnosti:</w:t>
      </w:r>
    </w:p>
    <w:tbl>
      <w:tblPr>
        <w:tblStyle w:val="Mkatabulky"/>
        <w:tblW w:w="8784" w:type="dxa"/>
        <w:tblInd w:w="1701" w:type="dxa"/>
        <w:tblLook w:val="04A0" w:firstRow="1" w:lastRow="0" w:firstColumn="1" w:lastColumn="0" w:noHBand="0" w:noVBand="1"/>
      </w:tblPr>
      <w:tblGrid>
        <w:gridCol w:w="3114"/>
        <w:gridCol w:w="5670"/>
      </w:tblGrid>
      <w:tr w:rsidR="006737F7" w:rsidRPr="006737F7" w14:paraId="56F59773" w14:textId="77777777" w:rsidTr="00CD4332">
        <w:tc>
          <w:tcPr>
            <w:tcW w:w="3114" w:type="dxa"/>
            <w:vAlign w:val="center"/>
          </w:tcPr>
          <w:p w14:paraId="1074F114" w14:textId="35C04D5A"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71514CA0" w14:textId="7F23D9E8"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Sečení travnatých ploch se sběrem, výhrabem a odvozem biomasy; dodržení minimální výšky trávníku</w:t>
            </w:r>
            <w:r w:rsidR="00734531" w:rsidRPr="006737F7">
              <w:rPr>
                <w:rFonts w:ascii="Aptos" w:hAnsi="Aptos"/>
                <w:sz w:val="20"/>
                <w:szCs w:val="20"/>
              </w:rPr>
              <w:t xml:space="preserve"> 40 mm</w:t>
            </w:r>
            <w:r w:rsidR="0031258D" w:rsidRPr="006737F7">
              <w:rPr>
                <w:rFonts w:ascii="Aptos" w:hAnsi="Aptos"/>
                <w:sz w:val="20"/>
                <w:szCs w:val="20"/>
              </w:rPr>
              <w:t>,</w:t>
            </w:r>
            <w:r w:rsidRPr="006737F7">
              <w:rPr>
                <w:rFonts w:ascii="Aptos" w:hAnsi="Aptos"/>
                <w:strike/>
                <w:sz w:val="20"/>
                <w:szCs w:val="20"/>
              </w:rPr>
              <w:t xml:space="preserve"> </w:t>
            </w:r>
            <w:r w:rsidRPr="006737F7">
              <w:rPr>
                <w:rFonts w:ascii="Aptos" w:hAnsi="Aptos"/>
                <w:sz w:val="20"/>
                <w:szCs w:val="20"/>
              </w:rPr>
              <w:t>úklid po sečení.</w:t>
            </w:r>
          </w:p>
        </w:tc>
      </w:tr>
      <w:tr w:rsidR="006737F7" w:rsidRPr="006737F7" w14:paraId="4BAC5210" w14:textId="77777777" w:rsidTr="00CD4332">
        <w:trPr>
          <w:trHeight w:val="350"/>
        </w:trPr>
        <w:tc>
          <w:tcPr>
            <w:tcW w:w="3114" w:type="dxa"/>
            <w:vAlign w:val="center"/>
          </w:tcPr>
          <w:p w14:paraId="26C00466" w14:textId="21921050"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2F758CEE" w14:textId="41FF5A0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Přílohy č. 1.</w:t>
            </w:r>
          </w:p>
        </w:tc>
      </w:tr>
      <w:tr w:rsidR="006737F7" w:rsidRPr="006737F7" w14:paraId="049ABE95" w14:textId="77777777" w:rsidTr="00CD4332">
        <w:tc>
          <w:tcPr>
            <w:tcW w:w="3114" w:type="dxa"/>
            <w:vAlign w:val="center"/>
          </w:tcPr>
          <w:p w14:paraId="2CD51438" w14:textId="11D2702F"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05756B1C" w14:textId="6C4DC180"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 xml:space="preserve">Zahájení dle pokynu Objednatele; odvoz biomasy do 24 hod.; možnost změny </w:t>
            </w:r>
            <w:r w:rsidR="00297E6F" w:rsidRPr="006737F7">
              <w:rPr>
                <w:rFonts w:ascii="Aptos" w:hAnsi="Aptos"/>
                <w:sz w:val="20"/>
                <w:szCs w:val="20"/>
              </w:rPr>
              <w:t>H</w:t>
            </w:r>
            <w:r w:rsidRPr="006737F7">
              <w:rPr>
                <w:rFonts w:ascii="Aptos" w:hAnsi="Aptos"/>
                <w:sz w:val="20"/>
                <w:szCs w:val="20"/>
              </w:rPr>
              <w:t>armonogramu při</w:t>
            </w:r>
            <w:r w:rsidR="00734531" w:rsidRPr="006737F7">
              <w:rPr>
                <w:rFonts w:ascii="Aptos" w:hAnsi="Aptos"/>
                <w:sz w:val="20"/>
                <w:szCs w:val="20"/>
              </w:rPr>
              <w:t xml:space="preserve"> extrémním</w:t>
            </w:r>
            <w:r w:rsidRPr="006737F7">
              <w:rPr>
                <w:rFonts w:ascii="Aptos" w:hAnsi="Aptos"/>
                <w:sz w:val="20"/>
                <w:szCs w:val="20"/>
              </w:rPr>
              <w:t xml:space="preserve"> suchu.</w:t>
            </w:r>
          </w:p>
        </w:tc>
      </w:tr>
      <w:tr w:rsidR="006737F7" w:rsidRPr="006737F7" w14:paraId="2881626C" w14:textId="77777777" w:rsidTr="00CD4332">
        <w:tc>
          <w:tcPr>
            <w:tcW w:w="3114" w:type="dxa"/>
            <w:vAlign w:val="center"/>
          </w:tcPr>
          <w:p w14:paraId="3F8E1074" w14:textId="6C9828AF"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481A0011" w14:textId="39367FC4"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1× týdně.</w:t>
            </w:r>
          </w:p>
        </w:tc>
      </w:tr>
    </w:tbl>
    <w:p w14:paraId="0B60A64F" w14:textId="77777777" w:rsidR="0046439D" w:rsidRPr="006737F7" w:rsidRDefault="0046439D" w:rsidP="006737F7">
      <w:pPr>
        <w:suppressAutoHyphens w:val="0"/>
        <w:spacing w:after="0" w:line="240" w:lineRule="auto"/>
        <w:ind w:left="1418"/>
        <w:jc w:val="both"/>
        <w:rPr>
          <w:rFonts w:ascii="Aptos" w:hAnsi="Aptos" w:cs="Arial"/>
          <w:sz w:val="20"/>
          <w:szCs w:val="20"/>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3823E2E2" w14:textId="77777777" w:rsidTr="00026191">
        <w:tc>
          <w:tcPr>
            <w:tcW w:w="3114" w:type="dxa"/>
            <w:vAlign w:val="center"/>
          </w:tcPr>
          <w:p w14:paraId="797DEB1E" w14:textId="6B8CFAB0"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6EB1DACD" w14:textId="43620200" w:rsidR="00F346C6" w:rsidRPr="006737F7" w:rsidRDefault="00476D66" w:rsidP="006737F7">
            <w:pPr>
              <w:tabs>
                <w:tab w:val="left" w:pos="284"/>
              </w:tabs>
              <w:suppressAutoHyphens w:val="0"/>
              <w:spacing w:after="0" w:line="240" w:lineRule="auto"/>
              <w:ind w:left="0"/>
              <w:jc w:val="both"/>
              <w:rPr>
                <w:rFonts w:ascii="Aptos" w:eastAsia="Aptos" w:hAnsi="Aptos" w:cs="Arial"/>
                <w:strike/>
                <w:kern w:val="2"/>
                <w:sz w:val="20"/>
                <w:szCs w:val="20"/>
                <w14:ligatures w14:val="standardContextual"/>
              </w:rPr>
            </w:pPr>
            <w:r w:rsidRPr="006737F7">
              <w:rPr>
                <w:rFonts w:ascii="Aptos" w:hAnsi="Aptos"/>
                <w:sz w:val="20"/>
                <w:szCs w:val="20"/>
              </w:rPr>
              <w:t>Odstranění odpadu jakéhokoli původu z travních ploch před sečením; při výskytu nebezpečného odpadu okamžit</w:t>
            </w:r>
            <w:r w:rsidR="008C60F7" w:rsidRPr="006737F7">
              <w:rPr>
                <w:rFonts w:ascii="Aptos" w:hAnsi="Aptos"/>
                <w:sz w:val="20"/>
                <w:szCs w:val="20"/>
              </w:rPr>
              <w:t>é informování telefonicky</w:t>
            </w:r>
            <w:r w:rsidRPr="006737F7">
              <w:rPr>
                <w:rFonts w:ascii="Aptos" w:hAnsi="Aptos"/>
                <w:sz w:val="20"/>
                <w:szCs w:val="20"/>
              </w:rPr>
              <w:t xml:space="preserve"> Objednatele a označení místa.</w:t>
            </w:r>
          </w:p>
        </w:tc>
      </w:tr>
      <w:tr w:rsidR="006737F7" w:rsidRPr="006737F7" w14:paraId="1E14CDC9" w14:textId="77777777" w:rsidTr="00026191">
        <w:trPr>
          <w:trHeight w:val="350"/>
        </w:trPr>
        <w:tc>
          <w:tcPr>
            <w:tcW w:w="3114" w:type="dxa"/>
            <w:vAlign w:val="center"/>
          </w:tcPr>
          <w:p w14:paraId="53C3CE0B" w14:textId="2DDCAE44"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lastRenderedPageBreak/>
              <w:t>Místní rozsah činnosti</w:t>
            </w:r>
          </w:p>
        </w:tc>
        <w:tc>
          <w:tcPr>
            <w:tcW w:w="5670" w:type="dxa"/>
            <w:vAlign w:val="center"/>
          </w:tcPr>
          <w:p w14:paraId="19C462F3" w14:textId="19E2DDC8"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Přílohy č. 1.</w:t>
            </w:r>
          </w:p>
        </w:tc>
      </w:tr>
      <w:tr w:rsidR="006737F7" w:rsidRPr="006737F7" w14:paraId="65DAB5FB" w14:textId="77777777" w:rsidTr="00026191">
        <w:tc>
          <w:tcPr>
            <w:tcW w:w="3114" w:type="dxa"/>
            <w:vAlign w:val="center"/>
          </w:tcPr>
          <w:p w14:paraId="1F2752C4" w14:textId="57EEFCFD"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429EEC44" w14:textId="70185CD2"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Bezprostředně před každým sečením</w:t>
            </w:r>
            <w:r w:rsidR="00B21694" w:rsidRPr="006737F7">
              <w:rPr>
                <w:rFonts w:ascii="Aptos" w:hAnsi="Aptos"/>
                <w:sz w:val="20"/>
                <w:szCs w:val="20"/>
              </w:rPr>
              <w:t>, odstranění odpadu do 24 hodin</w:t>
            </w:r>
            <w:r w:rsidRPr="006737F7">
              <w:rPr>
                <w:rFonts w:ascii="Aptos" w:hAnsi="Aptos"/>
                <w:sz w:val="20"/>
                <w:szCs w:val="20"/>
              </w:rPr>
              <w:t>; nebezpečný odpad –</w:t>
            </w:r>
            <w:r w:rsidR="008C60F7" w:rsidRPr="006737F7">
              <w:rPr>
                <w:rFonts w:ascii="Aptos" w:hAnsi="Aptos"/>
                <w:sz w:val="20"/>
                <w:szCs w:val="20"/>
              </w:rPr>
              <w:t xml:space="preserve">okamžité informování telefonicky </w:t>
            </w:r>
            <w:r w:rsidRPr="006737F7">
              <w:rPr>
                <w:rFonts w:ascii="Aptos" w:hAnsi="Aptos"/>
                <w:sz w:val="20"/>
                <w:szCs w:val="20"/>
              </w:rPr>
              <w:t>Objednatel</w:t>
            </w:r>
            <w:r w:rsidR="008C60F7" w:rsidRPr="006737F7">
              <w:rPr>
                <w:rFonts w:ascii="Aptos" w:hAnsi="Aptos"/>
                <w:sz w:val="20"/>
                <w:szCs w:val="20"/>
              </w:rPr>
              <w:t>e</w:t>
            </w:r>
            <w:r w:rsidR="00734531" w:rsidRPr="006737F7">
              <w:rPr>
                <w:rFonts w:ascii="Aptos" w:hAnsi="Aptos"/>
                <w:sz w:val="20"/>
                <w:szCs w:val="20"/>
              </w:rPr>
              <w:t>.</w:t>
            </w:r>
          </w:p>
        </w:tc>
      </w:tr>
      <w:tr w:rsidR="006737F7" w:rsidRPr="006737F7" w14:paraId="0E3F7782" w14:textId="77777777" w:rsidTr="00026191">
        <w:tc>
          <w:tcPr>
            <w:tcW w:w="3114" w:type="dxa"/>
            <w:vAlign w:val="center"/>
          </w:tcPr>
          <w:p w14:paraId="128450C1" w14:textId="3937982D"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791AA52C" w14:textId="38FF9A5A"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Před každým sečením.</w:t>
            </w:r>
          </w:p>
        </w:tc>
      </w:tr>
    </w:tbl>
    <w:p w14:paraId="2842CFAE" w14:textId="77777777" w:rsidR="005003C4" w:rsidRPr="006737F7" w:rsidRDefault="005003C4" w:rsidP="006737F7">
      <w:pPr>
        <w:suppressAutoHyphens w:val="0"/>
        <w:spacing w:after="0" w:line="240" w:lineRule="auto"/>
        <w:ind w:left="2835" w:hanging="850"/>
        <w:contextualSpacing/>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61277F06" w14:textId="77777777" w:rsidTr="00026191">
        <w:tc>
          <w:tcPr>
            <w:tcW w:w="3114" w:type="dxa"/>
            <w:vAlign w:val="center"/>
          </w:tcPr>
          <w:p w14:paraId="7F0384BC" w14:textId="6506AF36"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45080EAB" w14:textId="17D19CB4"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Mechanické odstranění plevele vyrůstajícího ze spár u chodníků a komunikací</w:t>
            </w:r>
            <w:r w:rsidR="00B21694" w:rsidRPr="006737F7">
              <w:rPr>
                <w:rFonts w:ascii="Aptos" w:hAnsi="Aptos"/>
                <w:sz w:val="20"/>
                <w:szCs w:val="20"/>
              </w:rPr>
              <w:t xml:space="preserve"> před sečením</w:t>
            </w:r>
            <w:r w:rsidRPr="006737F7">
              <w:rPr>
                <w:rFonts w:ascii="Aptos" w:hAnsi="Aptos"/>
                <w:sz w:val="20"/>
                <w:szCs w:val="20"/>
              </w:rPr>
              <w:t>.</w:t>
            </w:r>
          </w:p>
        </w:tc>
      </w:tr>
      <w:tr w:rsidR="006737F7" w:rsidRPr="006737F7" w14:paraId="6ACE6D94" w14:textId="77777777" w:rsidTr="00026191">
        <w:trPr>
          <w:trHeight w:val="350"/>
        </w:trPr>
        <w:tc>
          <w:tcPr>
            <w:tcW w:w="3114" w:type="dxa"/>
            <w:vAlign w:val="center"/>
          </w:tcPr>
          <w:p w14:paraId="4340FF44" w14:textId="69EFB203"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2F8DB7BC" w14:textId="5EEBE074"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Přílohy č. 1.</w:t>
            </w:r>
          </w:p>
        </w:tc>
      </w:tr>
      <w:tr w:rsidR="006737F7" w:rsidRPr="006737F7" w14:paraId="7827343B" w14:textId="77777777" w:rsidTr="00026191">
        <w:tc>
          <w:tcPr>
            <w:tcW w:w="3114" w:type="dxa"/>
            <w:vAlign w:val="center"/>
          </w:tcPr>
          <w:p w14:paraId="0C4EAF25" w14:textId="4E9284C9"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41A1D2F7" w14:textId="32934B8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Před každým sečením.</w:t>
            </w:r>
          </w:p>
        </w:tc>
      </w:tr>
      <w:tr w:rsidR="006737F7" w:rsidRPr="006737F7" w14:paraId="6894E396" w14:textId="77777777" w:rsidTr="00026191">
        <w:tc>
          <w:tcPr>
            <w:tcW w:w="3114" w:type="dxa"/>
            <w:vAlign w:val="center"/>
          </w:tcPr>
          <w:p w14:paraId="130BA7DC" w14:textId="5EC75291"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4133501B" w14:textId="5D9CC6F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Před každým sečením.</w:t>
            </w:r>
          </w:p>
        </w:tc>
      </w:tr>
    </w:tbl>
    <w:p w14:paraId="4525AA02" w14:textId="77777777" w:rsidR="00F346C6" w:rsidRPr="006737F7" w:rsidRDefault="00F346C6" w:rsidP="006737F7">
      <w:pPr>
        <w:suppressAutoHyphens w:val="0"/>
        <w:spacing w:after="0" w:line="240" w:lineRule="auto"/>
        <w:ind w:left="2835" w:hanging="850"/>
        <w:contextualSpacing/>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163E9248" w14:textId="77777777" w:rsidTr="00026191">
        <w:tc>
          <w:tcPr>
            <w:tcW w:w="3114" w:type="dxa"/>
            <w:vAlign w:val="center"/>
          </w:tcPr>
          <w:p w14:paraId="298CEB22" w14:textId="3815CA21"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1E254115" w14:textId="42916F6C" w:rsidR="00F346C6" w:rsidRPr="006737F7" w:rsidRDefault="00476D6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 xml:space="preserve">Sečení s ohledem na ochranu stromů, keřů a mobiliáře; dosekání mechanicky do 10 cm od paty kmene, nedosečené části ručně; odstranění travní hmoty a úklid přilehlých chodníků </w:t>
            </w:r>
          </w:p>
        </w:tc>
      </w:tr>
      <w:tr w:rsidR="006737F7" w:rsidRPr="006737F7" w14:paraId="06016E72" w14:textId="77777777" w:rsidTr="00026191">
        <w:trPr>
          <w:trHeight w:val="350"/>
        </w:trPr>
        <w:tc>
          <w:tcPr>
            <w:tcW w:w="3114" w:type="dxa"/>
            <w:vAlign w:val="center"/>
          </w:tcPr>
          <w:p w14:paraId="797E8ADA" w14:textId="413E7940"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06A1BDF7" w14:textId="68900451"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Přílohy č. 1.</w:t>
            </w:r>
          </w:p>
        </w:tc>
      </w:tr>
      <w:tr w:rsidR="006737F7" w:rsidRPr="006737F7" w14:paraId="41B00B3C" w14:textId="77777777" w:rsidTr="00026191">
        <w:tc>
          <w:tcPr>
            <w:tcW w:w="3114" w:type="dxa"/>
            <w:vAlign w:val="center"/>
          </w:tcPr>
          <w:p w14:paraId="7FF6CA5A" w14:textId="6B4BD0C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39BDCEB7" w14:textId="4FEA2DE3"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Při každém sečení.</w:t>
            </w:r>
          </w:p>
        </w:tc>
      </w:tr>
      <w:tr w:rsidR="006737F7" w:rsidRPr="006737F7" w14:paraId="745C6AF8" w14:textId="77777777" w:rsidTr="00026191">
        <w:tc>
          <w:tcPr>
            <w:tcW w:w="3114" w:type="dxa"/>
            <w:vAlign w:val="center"/>
          </w:tcPr>
          <w:p w14:paraId="19ABE4F3" w14:textId="26968C96"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727B042F" w14:textId="173409E1"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Při každém sečení.</w:t>
            </w:r>
          </w:p>
        </w:tc>
      </w:tr>
    </w:tbl>
    <w:p w14:paraId="743EFC9E" w14:textId="77777777" w:rsidR="00F346C6" w:rsidRPr="006737F7" w:rsidRDefault="00F346C6" w:rsidP="006737F7">
      <w:pPr>
        <w:suppressAutoHyphens w:val="0"/>
        <w:spacing w:after="0" w:line="240" w:lineRule="auto"/>
        <w:ind w:left="2835" w:hanging="850"/>
        <w:contextualSpacing/>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0A4FA21D" w14:textId="77777777" w:rsidTr="00026191">
        <w:tc>
          <w:tcPr>
            <w:tcW w:w="3114" w:type="dxa"/>
            <w:vAlign w:val="center"/>
          </w:tcPr>
          <w:p w14:paraId="5BD8073D" w14:textId="6B531694"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099A94EB" w14:textId="606C68A9" w:rsidR="00F346C6" w:rsidRPr="006737F7" w:rsidRDefault="00476D66" w:rsidP="006737F7">
            <w:pPr>
              <w:tabs>
                <w:tab w:val="left" w:pos="284"/>
              </w:tabs>
              <w:suppressAutoHyphens w:val="0"/>
              <w:spacing w:after="0" w:line="240" w:lineRule="auto"/>
              <w:ind w:left="0"/>
              <w:jc w:val="both"/>
              <w:rPr>
                <w:rFonts w:ascii="Aptos" w:eastAsia="Aptos" w:hAnsi="Aptos" w:cs="Arial"/>
                <w:strike/>
                <w:kern w:val="2"/>
                <w:sz w:val="20"/>
                <w:szCs w:val="20"/>
                <w14:ligatures w14:val="standardContextual"/>
              </w:rPr>
            </w:pPr>
            <w:r w:rsidRPr="006737F7">
              <w:rPr>
                <w:rFonts w:ascii="Aptos" w:hAnsi="Aptos"/>
                <w:sz w:val="20"/>
                <w:szCs w:val="20"/>
              </w:rPr>
              <w:t>Použití plachet a ochranných prostředků k zabránění znečištění nebo poškození vozidel, nemovitostí a dalších objektů; odpovědnost za případné škody.</w:t>
            </w:r>
          </w:p>
        </w:tc>
      </w:tr>
      <w:tr w:rsidR="006737F7" w:rsidRPr="006737F7" w14:paraId="6282EB5E" w14:textId="77777777" w:rsidTr="00026191">
        <w:trPr>
          <w:trHeight w:val="350"/>
        </w:trPr>
        <w:tc>
          <w:tcPr>
            <w:tcW w:w="3114" w:type="dxa"/>
            <w:vAlign w:val="center"/>
          </w:tcPr>
          <w:p w14:paraId="2C0AE27E" w14:textId="6A0D5F26"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389FB8D7" w14:textId="3ABB6CD9"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Přílohy č. 1.</w:t>
            </w:r>
          </w:p>
        </w:tc>
      </w:tr>
      <w:tr w:rsidR="006737F7" w:rsidRPr="006737F7" w14:paraId="72A0D12D" w14:textId="77777777" w:rsidTr="00026191">
        <w:tc>
          <w:tcPr>
            <w:tcW w:w="3114" w:type="dxa"/>
            <w:vAlign w:val="center"/>
          </w:tcPr>
          <w:p w14:paraId="538C5821" w14:textId="1D433D1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4A1DC1CE" w14:textId="31A6BCAA"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Při každém sečení.</w:t>
            </w:r>
          </w:p>
        </w:tc>
      </w:tr>
      <w:tr w:rsidR="006737F7" w:rsidRPr="006737F7" w14:paraId="2DFA838E" w14:textId="77777777" w:rsidTr="00026191">
        <w:tc>
          <w:tcPr>
            <w:tcW w:w="3114" w:type="dxa"/>
            <w:vAlign w:val="center"/>
          </w:tcPr>
          <w:p w14:paraId="1E85A748" w14:textId="3283A62C"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086F396B" w14:textId="049E04FD"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Při každém sečení.</w:t>
            </w:r>
          </w:p>
        </w:tc>
      </w:tr>
    </w:tbl>
    <w:p w14:paraId="6EBC4607" w14:textId="77777777" w:rsidR="00F346C6" w:rsidRPr="006737F7" w:rsidRDefault="00F346C6" w:rsidP="006737F7">
      <w:pPr>
        <w:suppressAutoHyphens w:val="0"/>
        <w:spacing w:after="0" w:line="240" w:lineRule="auto"/>
        <w:ind w:left="2835" w:hanging="850"/>
        <w:contextualSpacing/>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47988059" w14:textId="77777777" w:rsidTr="00026191">
        <w:tc>
          <w:tcPr>
            <w:tcW w:w="3114" w:type="dxa"/>
            <w:vAlign w:val="center"/>
          </w:tcPr>
          <w:p w14:paraId="5B7499F0" w14:textId="42C4928B"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2342753E" w14:textId="72DCCF4C"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Okamžité odstranění znečištění chodníků, komunikací, zdí či vozidel travní hmotou.</w:t>
            </w:r>
          </w:p>
        </w:tc>
      </w:tr>
      <w:tr w:rsidR="006737F7" w:rsidRPr="006737F7" w14:paraId="47BD5A40" w14:textId="77777777" w:rsidTr="00026191">
        <w:trPr>
          <w:trHeight w:val="350"/>
        </w:trPr>
        <w:tc>
          <w:tcPr>
            <w:tcW w:w="3114" w:type="dxa"/>
            <w:vAlign w:val="center"/>
          </w:tcPr>
          <w:p w14:paraId="4080B258" w14:textId="3367C3DD"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2446B5E8" w14:textId="41DE71FA"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Veškeré přilehlé plochy znečištěné při sečení.</w:t>
            </w:r>
          </w:p>
        </w:tc>
      </w:tr>
      <w:tr w:rsidR="006737F7" w:rsidRPr="006737F7" w14:paraId="335CF207" w14:textId="77777777" w:rsidTr="00026191">
        <w:tc>
          <w:tcPr>
            <w:tcW w:w="3114" w:type="dxa"/>
            <w:vAlign w:val="center"/>
          </w:tcPr>
          <w:p w14:paraId="463C2257" w14:textId="36973497"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0BFE3C53" w14:textId="0442CFDA"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Ihned po zjištění znečištění.</w:t>
            </w:r>
          </w:p>
        </w:tc>
      </w:tr>
      <w:tr w:rsidR="006737F7" w:rsidRPr="006737F7" w14:paraId="6970B83B" w14:textId="77777777" w:rsidTr="00026191">
        <w:tc>
          <w:tcPr>
            <w:tcW w:w="3114" w:type="dxa"/>
            <w:vAlign w:val="center"/>
          </w:tcPr>
          <w:p w14:paraId="0FBDC106" w14:textId="50454308"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7DA2CBC8" w14:textId="29C2151F" w:rsidR="00F346C6" w:rsidRPr="006737F7" w:rsidRDefault="00F346C6" w:rsidP="006737F7">
            <w:pPr>
              <w:tabs>
                <w:tab w:val="left" w:pos="284"/>
              </w:tabs>
              <w:suppressAutoHyphens w:val="0"/>
              <w:spacing w:after="0" w:line="240" w:lineRule="auto"/>
              <w:ind w:left="0"/>
              <w:jc w:val="both"/>
              <w:rPr>
                <w:rFonts w:ascii="Aptos" w:eastAsia="Aptos" w:hAnsi="Aptos" w:cs="Arial"/>
                <w:kern w:val="2"/>
                <w:sz w:val="20"/>
                <w:szCs w:val="20"/>
                <w14:ligatures w14:val="standardContextual"/>
              </w:rPr>
            </w:pPr>
            <w:r w:rsidRPr="006737F7">
              <w:rPr>
                <w:rFonts w:ascii="Aptos" w:hAnsi="Aptos"/>
                <w:sz w:val="20"/>
                <w:szCs w:val="20"/>
              </w:rPr>
              <w:t>Dle potřeby při každém sečení.</w:t>
            </w:r>
          </w:p>
        </w:tc>
      </w:tr>
    </w:tbl>
    <w:p w14:paraId="774E4644" w14:textId="77777777" w:rsidR="00F346C6" w:rsidRPr="006737F7" w:rsidRDefault="00F346C6" w:rsidP="006737F7">
      <w:pPr>
        <w:suppressAutoHyphens w:val="0"/>
        <w:spacing w:after="0" w:line="240" w:lineRule="auto"/>
        <w:ind w:left="2835" w:hanging="850"/>
        <w:contextualSpacing/>
        <w:jc w:val="both"/>
        <w:rPr>
          <w:rFonts w:ascii="Aptos" w:eastAsia="Aptos" w:hAnsi="Aptos" w:cs="Arial"/>
          <w:kern w:val="2"/>
          <w:sz w:val="20"/>
          <w:szCs w:val="20"/>
          <w14:ligatures w14:val="standardContextual"/>
        </w:rPr>
      </w:pPr>
    </w:p>
    <w:p w14:paraId="493A89B5" w14:textId="77777777" w:rsidR="002A3B40" w:rsidRPr="006737F7" w:rsidRDefault="002A3B40" w:rsidP="006737F7">
      <w:pPr>
        <w:suppressAutoHyphens w:val="0"/>
        <w:spacing w:after="0" w:line="240" w:lineRule="auto"/>
        <w:ind w:left="2127"/>
        <w:jc w:val="both"/>
        <w:rPr>
          <w:rFonts w:ascii="Aptos" w:eastAsia="Aptos" w:hAnsi="Aptos" w:cs="Arial"/>
          <w:b/>
          <w:bCs/>
          <w:kern w:val="2"/>
          <w:sz w:val="20"/>
          <w:szCs w:val="20"/>
          <w14:ligatures w14:val="standardContextual"/>
        </w:rPr>
      </w:pPr>
    </w:p>
    <w:p w14:paraId="29BBD95F" w14:textId="6D7872DE" w:rsidR="00A51B67" w:rsidRPr="00864B88" w:rsidRDefault="00A703F3" w:rsidP="00864B88">
      <w:pPr>
        <w:pStyle w:val="i"/>
        <w:numPr>
          <w:ilvl w:val="1"/>
          <w:numId w:val="21"/>
        </w:numPr>
        <w:ind w:left="1701" w:hanging="1134"/>
        <w:rPr>
          <w:rFonts w:ascii="Aptos" w:hAnsi="Aptos"/>
          <w:b/>
          <w:bCs/>
          <w:sz w:val="20"/>
          <w:szCs w:val="20"/>
        </w:rPr>
      </w:pPr>
      <w:r w:rsidRPr="006737F7">
        <w:rPr>
          <w:rFonts w:ascii="Aptos" w:hAnsi="Aptos"/>
          <w:b/>
          <w:bCs/>
          <w:sz w:val="20"/>
          <w:szCs w:val="20"/>
        </w:rPr>
        <w:t>Likvidace biologického materiálu při sečení a odpadu</w:t>
      </w:r>
    </w:p>
    <w:p w14:paraId="4D714596" w14:textId="700083AC" w:rsidR="00C713FE" w:rsidRPr="00864B88" w:rsidRDefault="00C713FE" w:rsidP="00864B88">
      <w:pPr>
        <w:pStyle w:val="Odstavecseseznamem"/>
        <w:suppressAutoHyphens w:val="0"/>
        <w:spacing w:after="0" w:line="240" w:lineRule="auto"/>
        <w:ind w:left="1536" w:firstLine="165"/>
        <w:jc w:val="both"/>
        <w:rPr>
          <w:rFonts w:ascii="Aptos" w:eastAsia="Aptos" w:hAnsi="Aptos" w:cs="Arial"/>
          <w:kern w:val="2"/>
          <w:sz w:val="20"/>
          <w:szCs w:val="20"/>
          <w14:ligatures w14:val="standardContextual"/>
        </w:rPr>
      </w:pPr>
      <w:r w:rsidRPr="00864B88">
        <w:rPr>
          <w:rFonts w:ascii="Aptos" w:eastAsia="Aptos" w:hAnsi="Aptos" w:cs="Arial"/>
          <w:kern w:val="2"/>
          <w:sz w:val="20"/>
          <w:szCs w:val="20"/>
          <w14:ligatures w14:val="standardContextual"/>
        </w:rPr>
        <w:t>Služba zahrnuje níže věcně a místně vymezené činnosti:</w:t>
      </w:r>
    </w:p>
    <w:p w14:paraId="66326259" w14:textId="77777777" w:rsidR="005003C4" w:rsidRPr="006737F7" w:rsidRDefault="005003C4" w:rsidP="006737F7">
      <w:pPr>
        <w:pStyle w:val="Odstavecseseznamem"/>
        <w:suppressAutoHyphens w:val="0"/>
        <w:spacing w:after="0" w:line="240" w:lineRule="auto"/>
        <w:ind w:left="1536"/>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643BD4F9" w14:textId="77777777" w:rsidTr="002D5763">
        <w:tc>
          <w:tcPr>
            <w:tcW w:w="3114" w:type="dxa"/>
            <w:vAlign w:val="center"/>
          </w:tcPr>
          <w:p w14:paraId="66C35A42" w14:textId="520B20CA"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6F6A834B" w14:textId="4936BB3E"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Odklizení veškerého odpadu z vegetačních ploch bez ohledu na původce (občané, povětrnostní podmínky – vítr, bouřky, námraza apod.)</w:t>
            </w:r>
            <w:r w:rsidR="00B21694" w:rsidRPr="006737F7">
              <w:rPr>
                <w:rFonts w:ascii="Aptos" w:hAnsi="Aptos"/>
                <w:sz w:val="20"/>
                <w:szCs w:val="20"/>
              </w:rPr>
              <w:t xml:space="preserve"> </w:t>
            </w:r>
            <w:r w:rsidR="008C60F7" w:rsidRPr="006737F7">
              <w:rPr>
                <w:rFonts w:ascii="Aptos" w:hAnsi="Aptos"/>
                <w:sz w:val="20"/>
                <w:szCs w:val="20"/>
              </w:rPr>
              <w:t xml:space="preserve">nebo </w:t>
            </w:r>
            <w:r w:rsidR="00B21694" w:rsidRPr="006737F7">
              <w:rPr>
                <w:rFonts w:ascii="Aptos" w:hAnsi="Aptos"/>
                <w:sz w:val="20"/>
                <w:szCs w:val="20"/>
              </w:rPr>
              <w:t>na základě pokynu Objednatele</w:t>
            </w:r>
            <w:r w:rsidRPr="006737F7">
              <w:rPr>
                <w:rFonts w:ascii="Aptos" w:hAnsi="Aptos"/>
                <w:sz w:val="20"/>
                <w:szCs w:val="20"/>
              </w:rPr>
              <w:t>.</w:t>
            </w:r>
          </w:p>
        </w:tc>
      </w:tr>
      <w:tr w:rsidR="006737F7" w:rsidRPr="006737F7" w14:paraId="7BBE3F0B" w14:textId="77777777" w:rsidTr="002D5763">
        <w:tc>
          <w:tcPr>
            <w:tcW w:w="3114" w:type="dxa"/>
            <w:vAlign w:val="center"/>
          </w:tcPr>
          <w:p w14:paraId="666630B1" w14:textId="22105407"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7966E724" w14:textId="76F150FB"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72AE4821" w14:textId="77777777" w:rsidTr="002D5763">
        <w:tc>
          <w:tcPr>
            <w:tcW w:w="3114" w:type="dxa"/>
            <w:vAlign w:val="center"/>
          </w:tcPr>
          <w:p w14:paraId="4C8589A6" w14:textId="5C47968A"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39FE7A80" w14:textId="4653AAFA" w:rsidR="00A703F3" w:rsidRPr="006737F7" w:rsidRDefault="008C60F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Okamžité o</w:t>
            </w:r>
            <w:r w:rsidR="00A703F3" w:rsidRPr="006737F7">
              <w:rPr>
                <w:rFonts w:ascii="Aptos" w:hAnsi="Aptos"/>
                <w:sz w:val="20"/>
                <w:szCs w:val="20"/>
              </w:rPr>
              <w:t>dstranění odpadu</w:t>
            </w:r>
            <w:r w:rsidRPr="006737F7">
              <w:rPr>
                <w:rFonts w:ascii="Aptos" w:hAnsi="Aptos"/>
                <w:sz w:val="20"/>
                <w:szCs w:val="20"/>
              </w:rPr>
              <w:t>, na základě písemného pokynu Objednatele</w:t>
            </w:r>
            <w:r w:rsidR="00A703F3" w:rsidRPr="006737F7">
              <w:rPr>
                <w:rFonts w:ascii="Aptos" w:hAnsi="Aptos"/>
                <w:sz w:val="20"/>
                <w:szCs w:val="20"/>
              </w:rPr>
              <w:t xml:space="preserve"> nejpozději do </w:t>
            </w:r>
            <w:r w:rsidR="00A703F3" w:rsidRPr="006737F7">
              <w:rPr>
                <w:rStyle w:val="Siln"/>
                <w:rFonts w:ascii="Aptos" w:hAnsi="Aptos"/>
                <w:b w:val="0"/>
                <w:bCs w:val="0"/>
                <w:sz w:val="20"/>
                <w:szCs w:val="20"/>
              </w:rPr>
              <w:t>24 hodin</w:t>
            </w:r>
            <w:r w:rsidR="00A703F3" w:rsidRPr="006737F7">
              <w:rPr>
                <w:rFonts w:ascii="Aptos" w:hAnsi="Aptos"/>
                <w:sz w:val="20"/>
                <w:szCs w:val="20"/>
              </w:rPr>
              <w:t xml:space="preserve"> </w:t>
            </w:r>
          </w:p>
        </w:tc>
      </w:tr>
      <w:tr w:rsidR="006737F7" w:rsidRPr="006737F7" w14:paraId="3270B5E6" w14:textId="77777777" w:rsidTr="002D5763">
        <w:trPr>
          <w:trHeight w:val="341"/>
        </w:trPr>
        <w:tc>
          <w:tcPr>
            <w:tcW w:w="3114" w:type="dxa"/>
            <w:vAlign w:val="center"/>
          </w:tcPr>
          <w:p w14:paraId="23120CB5" w14:textId="0529EE72"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067E32D4" w14:textId="148A3CE2"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 xml:space="preserve">Dle potřeby, </w:t>
            </w:r>
            <w:r w:rsidRPr="006737F7">
              <w:rPr>
                <w:rFonts w:ascii="Aptos" w:hAnsi="Aptos"/>
                <w:strike/>
                <w:sz w:val="20"/>
                <w:szCs w:val="20"/>
              </w:rPr>
              <w:t>vždy</w:t>
            </w:r>
            <w:r w:rsidR="008C60F7" w:rsidRPr="006737F7">
              <w:rPr>
                <w:rFonts w:ascii="Aptos" w:hAnsi="Aptos"/>
                <w:sz w:val="20"/>
                <w:szCs w:val="20"/>
              </w:rPr>
              <w:t xml:space="preserve"> na základě</w:t>
            </w:r>
            <w:r w:rsidRPr="006737F7">
              <w:rPr>
                <w:rFonts w:ascii="Aptos" w:hAnsi="Aptos"/>
                <w:sz w:val="20"/>
                <w:szCs w:val="20"/>
              </w:rPr>
              <w:t xml:space="preserve"> pokynu Objednatele.</w:t>
            </w:r>
          </w:p>
        </w:tc>
      </w:tr>
    </w:tbl>
    <w:p w14:paraId="1D9B19BE" w14:textId="32671073" w:rsidR="00A51B67" w:rsidRPr="006737F7" w:rsidRDefault="00A51B67" w:rsidP="006737F7">
      <w:pPr>
        <w:suppressAutoHyphens w:val="0"/>
        <w:spacing w:after="0" w:line="240" w:lineRule="auto"/>
        <w:ind w:left="0"/>
        <w:jc w:val="both"/>
        <w:rPr>
          <w:rFonts w:ascii="Aptos" w:eastAsia="Aptos" w:hAnsi="Aptos" w:cs="Calibri"/>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44B2EB10" w14:textId="77777777" w:rsidTr="00D34C68">
        <w:tc>
          <w:tcPr>
            <w:tcW w:w="3114" w:type="dxa"/>
            <w:vAlign w:val="center"/>
          </w:tcPr>
          <w:p w14:paraId="3114E269" w14:textId="184D5D95"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093EAE57" w14:textId="1D73A2C7"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Uložení biomasy po sečení na kompostárnu.</w:t>
            </w:r>
          </w:p>
        </w:tc>
      </w:tr>
      <w:tr w:rsidR="006737F7" w:rsidRPr="006737F7" w14:paraId="70FDDD50" w14:textId="77777777" w:rsidTr="00D34C68">
        <w:tc>
          <w:tcPr>
            <w:tcW w:w="3114" w:type="dxa"/>
            <w:vAlign w:val="center"/>
          </w:tcPr>
          <w:p w14:paraId="1EF0AC24" w14:textId="26344ADC"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1208A710" w14:textId="03848BC0"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5B0A84C5" w14:textId="77777777" w:rsidTr="00D34C68">
        <w:tc>
          <w:tcPr>
            <w:tcW w:w="3114" w:type="dxa"/>
            <w:vAlign w:val="center"/>
          </w:tcPr>
          <w:p w14:paraId="5620315C" w14:textId="5458477F"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2C127475" w14:textId="3B6BEF4C"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Po každém provedeném sečení, bezprostředně po odvozu biomasy.</w:t>
            </w:r>
          </w:p>
        </w:tc>
      </w:tr>
      <w:tr w:rsidR="006737F7" w:rsidRPr="006737F7" w14:paraId="6B9C070F" w14:textId="77777777" w:rsidTr="00D34C68">
        <w:trPr>
          <w:trHeight w:val="341"/>
        </w:trPr>
        <w:tc>
          <w:tcPr>
            <w:tcW w:w="3114" w:type="dxa"/>
            <w:vAlign w:val="center"/>
          </w:tcPr>
          <w:p w14:paraId="3D94525B" w14:textId="15468905"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7E285043" w14:textId="12410BEC" w:rsidR="00A703F3" w:rsidRPr="006737F7" w:rsidRDefault="00A703F3"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Při každém sečení.</w:t>
            </w:r>
          </w:p>
        </w:tc>
      </w:tr>
    </w:tbl>
    <w:p w14:paraId="7D9094E4" w14:textId="6AEFBFED" w:rsidR="00A51B67" w:rsidRPr="006737F7" w:rsidRDefault="00A51B67" w:rsidP="006737F7">
      <w:pPr>
        <w:suppressAutoHyphens w:val="0"/>
        <w:spacing w:after="0" w:line="240" w:lineRule="auto"/>
        <w:ind w:left="0"/>
        <w:jc w:val="both"/>
        <w:rPr>
          <w:rFonts w:ascii="Aptos" w:eastAsia="Aptos" w:hAnsi="Aptos" w:cs="Calibri"/>
          <w:kern w:val="2"/>
          <w:sz w:val="20"/>
          <w:szCs w:val="20"/>
          <w14:ligatures w14:val="standardContextual"/>
        </w:rPr>
      </w:pPr>
    </w:p>
    <w:p w14:paraId="4D86AB56" w14:textId="77777777" w:rsidR="00161731" w:rsidRPr="006737F7" w:rsidRDefault="00161731" w:rsidP="006737F7">
      <w:pPr>
        <w:spacing w:line="240" w:lineRule="auto"/>
        <w:ind w:left="0"/>
        <w:jc w:val="both"/>
        <w:rPr>
          <w:rFonts w:ascii="Aptos" w:hAnsi="Aptos" w:cs="Calibri"/>
          <w:sz w:val="20"/>
          <w:szCs w:val="20"/>
        </w:rPr>
      </w:pPr>
    </w:p>
    <w:p w14:paraId="2B3A0871" w14:textId="4D2644E1" w:rsidR="00A703F3" w:rsidRPr="00B730F9" w:rsidRDefault="006B5E07" w:rsidP="00864B88">
      <w:pPr>
        <w:pStyle w:val="i"/>
        <w:numPr>
          <w:ilvl w:val="1"/>
          <w:numId w:val="21"/>
        </w:numPr>
        <w:ind w:left="1701" w:hanging="1134"/>
        <w:rPr>
          <w:rFonts w:ascii="Aptos" w:hAnsi="Aptos"/>
          <w:b/>
          <w:bCs/>
          <w:sz w:val="20"/>
          <w:szCs w:val="20"/>
        </w:rPr>
      </w:pPr>
      <w:r w:rsidRPr="00B730F9">
        <w:rPr>
          <w:rFonts w:ascii="Aptos" w:hAnsi="Aptos"/>
          <w:b/>
          <w:bCs/>
          <w:sz w:val="20"/>
          <w:szCs w:val="20"/>
        </w:rPr>
        <w:t>Údržba keřů a keřových skupin</w:t>
      </w:r>
    </w:p>
    <w:p w14:paraId="3D04052C" w14:textId="77777777" w:rsidR="00C713FE" w:rsidRPr="00864B88" w:rsidRDefault="00C713FE" w:rsidP="00864B88">
      <w:pPr>
        <w:pStyle w:val="Odstavecseseznamem"/>
        <w:suppressAutoHyphens w:val="0"/>
        <w:spacing w:after="0" w:line="240" w:lineRule="auto"/>
        <w:ind w:left="1063" w:firstLine="638"/>
        <w:jc w:val="both"/>
        <w:rPr>
          <w:rFonts w:ascii="Aptos" w:eastAsia="Aptos" w:hAnsi="Aptos" w:cs="Arial"/>
          <w:kern w:val="2"/>
          <w:sz w:val="20"/>
          <w:szCs w:val="20"/>
          <w14:ligatures w14:val="standardContextual"/>
        </w:rPr>
      </w:pPr>
      <w:r w:rsidRPr="00864B88">
        <w:rPr>
          <w:rFonts w:ascii="Aptos" w:eastAsia="Aptos" w:hAnsi="Aptos" w:cs="Arial"/>
          <w:kern w:val="2"/>
          <w:sz w:val="20"/>
          <w:szCs w:val="20"/>
          <w14:ligatures w14:val="standardContextual"/>
        </w:rPr>
        <w:t>Služba zahrnuje níže věcně a místně vymezené činnosti:</w:t>
      </w:r>
    </w:p>
    <w:p w14:paraId="75AB05A2" w14:textId="77777777" w:rsidR="00C713FE" w:rsidRPr="006737F7" w:rsidRDefault="00C713FE" w:rsidP="006737F7">
      <w:pPr>
        <w:pStyle w:val="Odstavecseseznamem"/>
        <w:spacing w:line="240" w:lineRule="auto"/>
        <w:ind w:left="1536"/>
        <w:jc w:val="both"/>
        <w:rPr>
          <w:rFonts w:ascii="Aptos" w:hAnsi="Aptos" w:cs="Calibri"/>
          <w:b/>
          <w:bCs/>
          <w:sz w:val="20"/>
          <w:szCs w:val="20"/>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782826BA" w14:textId="77777777" w:rsidTr="00B33192">
        <w:tc>
          <w:tcPr>
            <w:tcW w:w="3114" w:type="dxa"/>
            <w:vAlign w:val="center"/>
          </w:tcPr>
          <w:p w14:paraId="2FA57966" w14:textId="211F87E4"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7A2F0037" w14:textId="11F7E845" w:rsidR="006B5E07" w:rsidRPr="006737F7" w:rsidRDefault="00722618" w:rsidP="006737F7">
            <w:pPr>
              <w:tabs>
                <w:tab w:val="left" w:pos="284"/>
              </w:tabs>
              <w:suppressAutoHyphens w:val="0"/>
              <w:spacing w:after="0" w:line="240" w:lineRule="auto"/>
              <w:ind w:left="0"/>
              <w:jc w:val="both"/>
              <w:rPr>
                <w:rFonts w:ascii="Aptos" w:eastAsia="Aptos" w:hAnsi="Aptos" w:cs="Calibri"/>
                <w:strike/>
                <w:kern w:val="2"/>
                <w:sz w:val="20"/>
                <w:szCs w:val="20"/>
                <w14:ligatures w14:val="standardContextual"/>
              </w:rPr>
            </w:pPr>
            <w:r w:rsidRPr="006D7089">
              <w:rPr>
                <w:rFonts w:ascii="Aptos" w:hAnsi="Aptos"/>
                <w:sz w:val="20"/>
                <w:szCs w:val="20"/>
              </w:rPr>
              <w:t>Odplevelování keřů, keřových skupin a odstraňování náletových dřevin (chemicky – u dřevin s průměrem do 50 mm bude v podzimním období mechanicky odstraněna svrchní vrstva borky a obnažená část bude potřena roztokem totálního herbicidu, u průměru nad 50 mm bude ve výšce 200 mm nad zemí kmen v podzimním období navrtán vrtákem o průměru 3 mm a do otvoru bude injekčně vpraven roztrok s totálním herbicidem) pod dohledem arboristy.</w:t>
            </w:r>
          </w:p>
        </w:tc>
      </w:tr>
      <w:tr w:rsidR="006737F7" w:rsidRPr="006737F7" w14:paraId="6889CEB4" w14:textId="77777777" w:rsidTr="00B33192">
        <w:tc>
          <w:tcPr>
            <w:tcW w:w="3114" w:type="dxa"/>
            <w:vAlign w:val="center"/>
          </w:tcPr>
          <w:p w14:paraId="3762AB60" w14:textId="17AC33C0"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5F555AD0" w14:textId="0101CEE1" w:rsidR="006B5E07"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77C0B7AB" w14:textId="77777777" w:rsidTr="00B33192">
        <w:tc>
          <w:tcPr>
            <w:tcW w:w="3114" w:type="dxa"/>
            <w:vAlign w:val="center"/>
          </w:tcPr>
          <w:p w14:paraId="09CBB3E0" w14:textId="09C2A6B1"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66C03BBD" w14:textId="10CC428A"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 xml:space="preserve">V průběhu roku </w:t>
            </w:r>
            <w:r w:rsidR="00B21694" w:rsidRPr="006737F7">
              <w:rPr>
                <w:rFonts w:ascii="Aptos" w:hAnsi="Aptos"/>
                <w:sz w:val="20"/>
                <w:szCs w:val="20"/>
              </w:rPr>
              <w:t xml:space="preserve">a </w:t>
            </w:r>
            <w:r w:rsidRPr="006737F7">
              <w:rPr>
                <w:rFonts w:ascii="Aptos" w:hAnsi="Aptos"/>
                <w:sz w:val="20"/>
                <w:szCs w:val="20"/>
              </w:rPr>
              <w:t>dle pokynů Objednatele</w:t>
            </w:r>
          </w:p>
        </w:tc>
      </w:tr>
      <w:tr w:rsidR="006737F7" w:rsidRPr="006737F7" w14:paraId="2907D115" w14:textId="77777777" w:rsidTr="00B33192">
        <w:trPr>
          <w:trHeight w:val="70"/>
        </w:trPr>
        <w:tc>
          <w:tcPr>
            <w:tcW w:w="3114" w:type="dxa"/>
            <w:vAlign w:val="center"/>
          </w:tcPr>
          <w:p w14:paraId="37531E8C" w14:textId="38EA8E53"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0AC7AB6B" w14:textId="21C68EF1"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7× ročně</w:t>
            </w:r>
            <w:r w:rsidR="008C60F7" w:rsidRPr="006737F7">
              <w:rPr>
                <w:rStyle w:val="Siln"/>
                <w:rFonts w:ascii="Aptos" w:hAnsi="Aptos"/>
                <w:b w:val="0"/>
                <w:bCs w:val="0"/>
                <w:sz w:val="20"/>
                <w:szCs w:val="20"/>
              </w:rPr>
              <w:t>,</w:t>
            </w:r>
            <w:r w:rsidR="008C60F7" w:rsidRPr="006737F7">
              <w:rPr>
                <w:rStyle w:val="Siln"/>
                <w:rFonts w:ascii="Aptos" w:hAnsi="Aptos"/>
              </w:rPr>
              <w:t xml:space="preserve"> </w:t>
            </w:r>
            <w:r w:rsidRPr="006737F7">
              <w:rPr>
                <w:rFonts w:ascii="Aptos" w:hAnsi="Aptos"/>
                <w:sz w:val="20"/>
                <w:szCs w:val="20"/>
              </w:rPr>
              <w:t>dle pokynů Objednatele.</w:t>
            </w:r>
          </w:p>
        </w:tc>
      </w:tr>
    </w:tbl>
    <w:p w14:paraId="0759139D" w14:textId="77777777" w:rsidR="00A51B67" w:rsidRPr="006737F7" w:rsidRDefault="00A51B67" w:rsidP="006737F7">
      <w:pPr>
        <w:pStyle w:val="Odstavecseseznamem"/>
        <w:spacing w:line="240" w:lineRule="auto"/>
        <w:jc w:val="both"/>
        <w:rPr>
          <w:rFonts w:ascii="Aptos" w:hAnsi="Aptos" w:cs="Calibri"/>
          <w:sz w:val="20"/>
          <w:szCs w:val="20"/>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7C3630D3" w14:textId="77777777" w:rsidTr="005135EA">
        <w:tc>
          <w:tcPr>
            <w:tcW w:w="3114" w:type="dxa"/>
            <w:vAlign w:val="center"/>
          </w:tcPr>
          <w:p w14:paraId="1EE8AA92" w14:textId="6A87F3B5"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5EE46CFE" w14:textId="04C8C384"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 xml:space="preserve">Řez keřových výsadeb dle standardu </w:t>
            </w:r>
            <w:r w:rsidRPr="006737F7">
              <w:rPr>
                <w:rStyle w:val="Siln"/>
                <w:rFonts w:ascii="Aptos" w:hAnsi="Aptos"/>
                <w:b w:val="0"/>
                <w:bCs w:val="0"/>
                <w:sz w:val="20"/>
                <w:szCs w:val="20"/>
              </w:rPr>
              <w:t>SPPK A02 002:2025 – Řez stromů</w:t>
            </w:r>
            <w:r w:rsidRPr="006737F7">
              <w:rPr>
                <w:rFonts w:ascii="Aptos" w:hAnsi="Aptos"/>
                <w:sz w:val="20"/>
                <w:szCs w:val="20"/>
              </w:rPr>
              <w:t xml:space="preserve">, prováděný pod dohledem arboristy </w:t>
            </w:r>
            <w:r w:rsidR="00961B03" w:rsidRPr="006737F7">
              <w:rPr>
                <w:rFonts w:ascii="Aptos" w:hAnsi="Aptos"/>
                <w:sz w:val="20"/>
                <w:szCs w:val="20"/>
              </w:rPr>
              <w:t>Dodavatele</w:t>
            </w:r>
            <w:r w:rsidRPr="006737F7">
              <w:rPr>
                <w:rFonts w:ascii="Aptos" w:hAnsi="Aptos"/>
                <w:sz w:val="20"/>
                <w:szCs w:val="20"/>
              </w:rPr>
              <w:t>; typ a intenzita zásahu určena Objednatelem.</w:t>
            </w:r>
          </w:p>
        </w:tc>
      </w:tr>
      <w:tr w:rsidR="006737F7" w:rsidRPr="006737F7" w14:paraId="66D88ABD" w14:textId="77777777" w:rsidTr="005135EA">
        <w:tc>
          <w:tcPr>
            <w:tcW w:w="3114" w:type="dxa"/>
            <w:vAlign w:val="center"/>
          </w:tcPr>
          <w:p w14:paraId="44142627" w14:textId="4ABFDAB2"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54088B65" w14:textId="2E01A76D" w:rsidR="006B5E07"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2E8D4F09" w14:textId="77777777" w:rsidTr="005135EA">
        <w:tc>
          <w:tcPr>
            <w:tcW w:w="3114" w:type="dxa"/>
            <w:vAlign w:val="center"/>
          </w:tcPr>
          <w:p w14:paraId="45FC05B7" w14:textId="5B2478EC"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70740915" w14:textId="281C4B4D"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Podle pokynů Objednatele v průběhu vegetačního období.</w:t>
            </w:r>
          </w:p>
        </w:tc>
      </w:tr>
      <w:tr w:rsidR="006737F7" w:rsidRPr="006737F7" w14:paraId="7C5D7EAE" w14:textId="77777777" w:rsidTr="005135EA">
        <w:tc>
          <w:tcPr>
            <w:tcW w:w="3114" w:type="dxa"/>
            <w:vAlign w:val="center"/>
          </w:tcPr>
          <w:p w14:paraId="7E1DCF07" w14:textId="648A02B0"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589C39AD" w14:textId="1D2EA589" w:rsidR="006B5E07" w:rsidRPr="006737F7" w:rsidRDefault="006B5E07"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5× ročně</w:t>
            </w:r>
            <w:r w:rsidRPr="006737F7">
              <w:rPr>
                <w:rFonts w:ascii="Aptos" w:hAnsi="Aptos"/>
                <w:sz w:val="20"/>
                <w:szCs w:val="20"/>
              </w:rPr>
              <w:t xml:space="preserve"> dle pokynů Objednatele.</w:t>
            </w:r>
          </w:p>
        </w:tc>
      </w:tr>
    </w:tbl>
    <w:p w14:paraId="79189413" w14:textId="0D67737C" w:rsidR="00A51B67" w:rsidRPr="006737F7" w:rsidRDefault="00A51B67" w:rsidP="006737F7">
      <w:pPr>
        <w:suppressAutoHyphens w:val="0"/>
        <w:spacing w:after="0" w:line="240" w:lineRule="auto"/>
        <w:jc w:val="both"/>
        <w:rPr>
          <w:rFonts w:ascii="Aptos" w:eastAsia="Aptos" w:hAnsi="Aptos" w:cs="Calibri"/>
          <w:kern w:val="2"/>
          <w:sz w:val="20"/>
          <w:szCs w:val="20"/>
          <w14:ligatures w14:val="standardContextual"/>
        </w:rPr>
      </w:pPr>
    </w:p>
    <w:p w14:paraId="0ACA14AE" w14:textId="764E5CC4" w:rsidR="00D85E7E" w:rsidRPr="009B334E" w:rsidRDefault="00D85E7E" w:rsidP="00864B88">
      <w:pPr>
        <w:pStyle w:val="i"/>
        <w:numPr>
          <w:ilvl w:val="1"/>
          <w:numId w:val="21"/>
        </w:numPr>
        <w:ind w:left="1701" w:hanging="1134"/>
        <w:rPr>
          <w:rFonts w:ascii="Aptos" w:hAnsi="Aptos"/>
          <w:b/>
          <w:bCs/>
          <w:sz w:val="20"/>
          <w:szCs w:val="20"/>
        </w:rPr>
      </w:pPr>
      <w:r w:rsidRPr="009B334E">
        <w:rPr>
          <w:rFonts w:ascii="Aptos" w:hAnsi="Aptos"/>
          <w:b/>
          <w:bCs/>
          <w:sz w:val="20"/>
          <w:szCs w:val="20"/>
        </w:rPr>
        <w:t>Údržba dřevin</w:t>
      </w:r>
    </w:p>
    <w:p w14:paraId="76495668" w14:textId="77777777" w:rsidR="00697681" w:rsidRPr="00864B88" w:rsidRDefault="00697681" w:rsidP="00864B88">
      <w:pPr>
        <w:pStyle w:val="Odstavecseseznamem"/>
        <w:suppressAutoHyphens w:val="0"/>
        <w:spacing w:after="0" w:line="240" w:lineRule="auto"/>
        <w:ind w:left="1063" w:firstLine="638"/>
        <w:jc w:val="both"/>
        <w:rPr>
          <w:rFonts w:ascii="Aptos" w:eastAsia="Aptos" w:hAnsi="Aptos" w:cs="Arial"/>
          <w:kern w:val="2"/>
          <w:sz w:val="20"/>
          <w:szCs w:val="20"/>
          <w14:ligatures w14:val="standardContextual"/>
        </w:rPr>
      </w:pPr>
      <w:r w:rsidRPr="00864B88">
        <w:rPr>
          <w:rFonts w:ascii="Aptos" w:eastAsia="Aptos" w:hAnsi="Aptos" w:cs="Arial"/>
          <w:kern w:val="2"/>
          <w:sz w:val="20"/>
          <w:szCs w:val="20"/>
          <w14:ligatures w14:val="standardContextual"/>
        </w:rPr>
        <w:t>Služba zahrnuje níže věcně a místně vymezené činnosti:</w:t>
      </w:r>
    </w:p>
    <w:p w14:paraId="6D307019" w14:textId="77777777" w:rsidR="00697681" w:rsidRPr="006737F7" w:rsidRDefault="00697681" w:rsidP="006737F7">
      <w:pPr>
        <w:pStyle w:val="Odstavecseseznamem"/>
        <w:spacing w:line="240" w:lineRule="auto"/>
        <w:ind w:left="1536"/>
        <w:jc w:val="both"/>
        <w:rPr>
          <w:rFonts w:ascii="Aptos" w:hAnsi="Aptos" w:cs="Calibri"/>
          <w:b/>
          <w:bCs/>
          <w:sz w:val="20"/>
          <w:szCs w:val="20"/>
        </w:rPr>
      </w:pPr>
    </w:p>
    <w:tbl>
      <w:tblPr>
        <w:tblStyle w:val="Mkatabulky"/>
        <w:tblW w:w="8784" w:type="dxa"/>
        <w:tblInd w:w="1701" w:type="dxa"/>
        <w:tblLook w:val="04A0" w:firstRow="1" w:lastRow="0" w:firstColumn="1" w:lastColumn="0" w:noHBand="0" w:noVBand="1"/>
      </w:tblPr>
      <w:tblGrid>
        <w:gridCol w:w="3114"/>
        <w:gridCol w:w="5670"/>
      </w:tblGrid>
      <w:tr w:rsidR="006737F7" w:rsidRPr="009E01B1" w14:paraId="5AE30327" w14:textId="77777777" w:rsidTr="00FC325B">
        <w:tc>
          <w:tcPr>
            <w:tcW w:w="3114" w:type="dxa"/>
            <w:vAlign w:val="center"/>
          </w:tcPr>
          <w:p w14:paraId="683159C2" w14:textId="12138AF2"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Věcný rozsah činnosti</w:t>
            </w:r>
          </w:p>
        </w:tc>
        <w:tc>
          <w:tcPr>
            <w:tcW w:w="5670" w:type="dxa"/>
            <w:vAlign w:val="center"/>
          </w:tcPr>
          <w:p w14:paraId="484D5C84" w14:textId="65D253BB" w:rsidR="00823235" w:rsidRPr="009E01B1" w:rsidRDefault="00823235" w:rsidP="006737F7">
            <w:pPr>
              <w:tabs>
                <w:tab w:val="left" w:pos="284"/>
              </w:tabs>
              <w:suppressAutoHyphens w:val="0"/>
              <w:spacing w:after="0" w:line="240" w:lineRule="auto"/>
              <w:ind w:left="0"/>
              <w:jc w:val="both"/>
              <w:rPr>
                <w:rFonts w:ascii="Aptos" w:hAnsi="Aptos" w:cs="Calibri"/>
                <w:sz w:val="20"/>
                <w:szCs w:val="20"/>
              </w:rPr>
            </w:pPr>
            <w:r w:rsidRPr="009E01B1">
              <w:rPr>
                <w:rFonts w:ascii="Aptos" w:hAnsi="Aptos"/>
                <w:sz w:val="20"/>
                <w:szCs w:val="20"/>
              </w:rPr>
              <w:t>Průběžné odstraňování výmladků stromů</w:t>
            </w:r>
            <w:r w:rsidRPr="009E01B1">
              <w:rPr>
                <w:rFonts w:ascii="Aptos" w:hAnsi="Aptos"/>
                <w:strike/>
                <w:sz w:val="20"/>
                <w:szCs w:val="20"/>
              </w:rPr>
              <w:t>;</w:t>
            </w:r>
            <w:r w:rsidRPr="009E01B1">
              <w:rPr>
                <w:rFonts w:ascii="Aptos" w:hAnsi="Aptos"/>
                <w:sz w:val="20"/>
                <w:szCs w:val="20"/>
              </w:rPr>
              <w:t xml:space="preserve"> řez prováděn hladce, bez třepení či zatržení kůry.</w:t>
            </w:r>
          </w:p>
        </w:tc>
      </w:tr>
      <w:tr w:rsidR="006737F7" w:rsidRPr="009E01B1" w14:paraId="0D5F9BC7" w14:textId="77777777" w:rsidTr="00FC325B">
        <w:tc>
          <w:tcPr>
            <w:tcW w:w="3114" w:type="dxa"/>
            <w:vAlign w:val="center"/>
          </w:tcPr>
          <w:p w14:paraId="51FCC8C8" w14:textId="4F3FD5B9"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Místní rozsah činnosti</w:t>
            </w:r>
          </w:p>
        </w:tc>
        <w:tc>
          <w:tcPr>
            <w:tcW w:w="5670" w:type="dxa"/>
            <w:vAlign w:val="center"/>
          </w:tcPr>
          <w:p w14:paraId="69AF83C9" w14:textId="1080C828"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Přílohy č. 1.</w:t>
            </w:r>
          </w:p>
        </w:tc>
      </w:tr>
      <w:tr w:rsidR="006737F7" w:rsidRPr="009E01B1" w14:paraId="3028BB23" w14:textId="77777777" w:rsidTr="00FC325B">
        <w:tc>
          <w:tcPr>
            <w:tcW w:w="3114" w:type="dxa"/>
            <w:vAlign w:val="center"/>
          </w:tcPr>
          <w:p w14:paraId="27E7C808" w14:textId="0CD342B7"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Časové vymezení</w:t>
            </w:r>
          </w:p>
        </w:tc>
        <w:tc>
          <w:tcPr>
            <w:tcW w:w="5670" w:type="dxa"/>
            <w:vAlign w:val="center"/>
          </w:tcPr>
          <w:p w14:paraId="01F1B13A" w14:textId="3411A806"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 xml:space="preserve">Po celé vegetační období; zásah </w:t>
            </w:r>
            <w:r w:rsidRPr="009E01B1">
              <w:rPr>
                <w:rStyle w:val="Siln"/>
                <w:rFonts w:ascii="Aptos" w:hAnsi="Aptos"/>
                <w:b w:val="0"/>
                <w:bCs w:val="0"/>
                <w:sz w:val="20"/>
                <w:szCs w:val="20"/>
              </w:rPr>
              <w:t>při každém sečení vegetačních ploch</w:t>
            </w:r>
            <w:r w:rsidRPr="009E01B1">
              <w:rPr>
                <w:rFonts w:ascii="Aptos" w:hAnsi="Aptos"/>
                <w:sz w:val="20"/>
                <w:szCs w:val="20"/>
              </w:rPr>
              <w:t>.</w:t>
            </w:r>
          </w:p>
        </w:tc>
      </w:tr>
      <w:tr w:rsidR="006737F7" w:rsidRPr="009E01B1" w14:paraId="21ACA596" w14:textId="77777777" w:rsidTr="00FC325B">
        <w:trPr>
          <w:trHeight w:val="341"/>
        </w:trPr>
        <w:tc>
          <w:tcPr>
            <w:tcW w:w="3114" w:type="dxa"/>
            <w:vAlign w:val="center"/>
          </w:tcPr>
          <w:p w14:paraId="25A008FB" w14:textId="3A0A152A"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Četnost</w:t>
            </w:r>
          </w:p>
        </w:tc>
        <w:tc>
          <w:tcPr>
            <w:tcW w:w="5670" w:type="dxa"/>
            <w:vAlign w:val="center"/>
          </w:tcPr>
          <w:p w14:paraId="078558CF" w14:textId="76CC004E"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Opakovaně během vegetačního období – vždy při sečení.</w:t>
            </w:r>
          </w:p>
        </w:tc>
      </w:tr>
    </w:tbl>
    <w:p w14:paraId="6C8C399E" w14:textId="77777777" w:rsidR="008A18F0" w:rsidRPr="006737F7" w:rsidRDefault="008A18F0" w:rsidP="006737F7">
      <w:pPr>
        <w:suppressAutoHyphens w:val="0"/>
        <w:spacing w:after="0" w:line="240" w:lineRule="auto"/>
        <w:ind w:left="0"/>
        <w:jc w:val="both"/>
        <w:rPr>
          <w:rFonts w:ascii="Aptos" w:hAnsi="Aptos" w:cs="Arial"/>
          <w:sz w:val="20"/>
          <w:szCs w:val="20"/>
          <w:u w:val="single"/>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7D401823" w14:textId="77777777" w:rsidTr="00026191">
        <w:tc>
          <w:tcPr>
            <w:tcW w:w="3114" w:type="dxa"/>
            <w:vAlign w:val="center"/>
          </w:tcPr>
          <w:p w14:paraId="6C1F5A14" w14:textId="44AD4480"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09CFA02A" w14:textId="02E02649" w:rsidR="00823235" w:rsidRPr="006737F7" w:rsidRDefault="00823235" w:rsidP="006737F7">
            <w:pPr>
              <w:tabs>
                <w:tab w:val="left" w:pos="284"/>
              </w:tabs>
              <w:suppressAutoHyphens w:val="0"/>
              <w:spacing w:after="0" w:line="240" w:lineRule="auto"/>
              <w:ind w:left="0"/>
              <w:jc w:val="both"/>
              <w:rPr>
                <w:rFonts w:ascii="Aptos" w:hAnsi="Aptos" w:cs="Calibri"/>
                <w:sz w:val="20"/>
                <w:szCs w:val="20"/>
              </w:rPr>
            </w:pPr>
            <w:r w:rsidRPr="006737F7">
              <w:rPr>
                <w:rFonts w:ascii="Aptos" w:hAnsi="Aptos"/>
                <w:sz w:val="20"/>
                <w:szCs w:val="20"/>
              </w:rPr>
              <w:t>Údržba dřevin v podchodné a podjezdové výšce; údržba kolem veřejného osvětlení, dopravního značení, světelné signalizace, rozvaděčů apod.; zahrnuje i naložení, odvoz a úklid pozemku</w:t>
            </w:r>
            <w:r w:rsidR="004F33FE" w:rsidRPr="006737F7">
              <w:rPr>
                <w:rFonts w:ascii="Aptos" w:hAnsi="Aptos"/>
                <w:sz w:val="20"/>
                <w:szCs w:val="20"/>
              </w:rPr>
              <w:t xml:space="preserve"> a přilehlých komunikací</w:t>
            </w:r>
            <w:r w:rsidRPr="006737F7">
              <w:rPr>
                <w:rFonts w:ascii="Aptos" w:hAnsi="Aptos"/>
                <w:sz w:val="20"/>
                <w:szCs w:val="20"/>
              </w:rPr>
              <w:t>.</w:t>
            </w:r>
          </w:p>
        </w:tc>
      </w:tr>
      <w:tr w:rsidR="006737F7" w:rsidRPr="006737F7" w14:paraId="632EE32B" w14:textId="77777777" w:rsidTr="00026191">
        <w:tc>
          <w:tcPr>
            <w:tcW w:w="3114" w:type="dxa"/>
            <w:vAlign w:val="center"/>
          </w:tcPr>
          <w:p w14:paraId="1EEAEF5A" w14:textId="7D283BA3"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35ED1441" w14:textId="03A11FB1"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05DA69C1" w14:textId="77777777" w:rsidTr="00026191">
        <w:tc>
          <w:tcPr>
            <w:tcW w:w="3114" w:type="dxa"/>
            <w:vAlign w:val="center"/>
          </w:tcPr>
          <w:p w14:paraId="18CDD57F" w14:textId="0003D658"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2B8419B1" w14:textId="4D15E5A4"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Provádí se dle písemných pokynů Objednatele a v jím stanoveném rozsahu.</w:t>
            </w:r>
          </w:p>
        </w:tc>
      </w:tr>
      <w:tr w:rsidR="006737F7" w:rsidRPr="006737F7" w14:paraId="6652067B" w14:textId="77777777" w:rsidTr="00026191">
        <w:trPr>
          <w:trHeight w:val="341"/>
        </w:trPr>
        <w:tc>
          <w:tcPr>
            <w:tcW w:w="3114" w:type="dxa"/>
            <w:vAlign w:val="center"/>
          </w:tcPr>
          <w:p w14:paraId="2717CB69" w14:textId="0F100880"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56E33AC2" w14:textId="51A89921"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potřeby, podle pokynů Objednatele.</w:t>
            </w:r>
          </w:p>
        </w:tc>
      </w:tr>
    </w:tbl>
    <w:p w14:paraId="19719F00" w14:textId="77777777" w:rsidR="00874816" w:rsidRDefault="00874816" w:rsidP="00864B88">
      <w:pPr>
        <w:pStyle w:val="i"/>
        <w:ind w:left="1701"/>
        <w:rPr>
          <w:rFonts w:ascii="Aptos" w:hAnsi="Aptos"/>
          <w:b/>
          <w:bCs/>
          <w:sz w:val="20"/>
          <w:szCs w:val="20"/>
        </w:rPr>
      </w:pPr>
    </w:p>
    <w:p w14:paraId="4585E376" w14:textId="2BEF6139" w:rsidR="00823235" w:rsidRPr="006737F7" w:rsidRDefault="00823235" w:rsidP="00864B88">
      <w:pPr>
        <w:pStyle w:val="i"/>
        <w:numPr>
          <w:ilvl w:val="1"/>
          <w:numId w:val="21"/>
        </w:numPr>
        <w:ind w:left="1701" w:hanging="1134"/>
        <w:rPr>
          <w:rFonts w:ascii="Aptos" w:hAnsi="Aptos"/>
          <w:b/>
          <w:bCs/>
          <w:sz w:val="20"/>
          <w:szCs w:val="20"/>
        </w:rPr>
      </w:pPr>
      <w:r w:rsidRPr="006737F7">
        <w:rPr>
          <w:rFonts w:ascii="Aptos" w:hAnsi="Aptos"/>
          <w:b/>
          <w:bCs/>
          <w:sz w:val="20"/>
          <w:szCs w:val="20"/>
        </w:rPr>
        <w:t>Údržba květinových záhonů a zálivka keřů, keřových skupin a květinových záhonů</w:t>
      </w:r>
    </w:p>
    <w:p w14:paraId="2B137A91" w14:textId="5F15EE9D" w:rsidR="00697681" w:rsidRPr="00864B88" w:rsidRDefault="00697681" w:rsidP="00864B88">
      <w:pPr>
        <w:pStyle w:val="Odstavecseseznamem"/>
        <w:suppressAutoHyphens w:val="0"/>
        <w:spacing w:after="0" w:line="240" w:lineRule="auto"/>
        <w:ind w:left="1063" w:firstLine="638"/>
        <w:jc w:val="both"/>
        <w:rPr>
          <w:rFonts w:ascii="Aptos" w:eastAsia="Aptos" w:hAnsi="Aptos" w:cs="Arial"/>
          <w:kern w:val="2"/>
          <w:sz w:val="20"/>
          <w:szCs w:val="20"/>
          <w14:ligatures w14:val="standardContextual"/>
        </w:rPr>
      </w:pPr>
      <w:r w:rsidRPr="00864B88">
        <w:rPr>
          <w:rFonts w:ascii="Aptos" w:eastAsia="Aptos" w:hAnsi="Aptos" w:cs="Arial"/>
          <w:kern w:val="2"/>
          <w:sz w:val="20"/>
          <w:szCs w:val="20"/>
          <w14:ligatures w14:val="standardContextual"/>
        </w:rPr>
        <w:t>Služba zahrnuje níže věcně a místně vymezené činnosti:</w:t>
      </w:r>
    </w:p>
    <w:tbl>
      <w:tblPr>
        <w:tblStyle w:val="Mkatabulky"/>
        <w:tblW w:w="8784" w:type="dxa"/>
        <w:tblInd w:w="1701" w:type="dxa"/>
        <w:tblLook w:val="04A0" w:firstRow="1" w:lastRow="0" w:firstColumn="1" w:lastColumn="0" w:noHBand="0" w:noVBand="1"/>
      </w:tblPr>
      <w:tblGrid>
        <w:gridCol w:w="3114"/>
        <w:gridCol w:w="5670"/>
      </w:tblGrid>
      <w:tr w:rsidR="006737F7" w:rsidRPr="006737F7" w14:paraId="5226F70A" w14:textId="77777777" w:rsidTr="00026191">
        <w:tc>
          <w:tcPr>
            <w:tcW w:w="3114" w:type="dxa"/>
            <w:vAlign w:val="center"/>
          </w:tcPr>
          <w:p w14:paraId="2BC150A6" w14:textId="51985275"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323FBC48" w14:textId="2B0B7B0E" w:rsidR="00823235" w:rsidRPr="006737F7" w:rsidRDefault="00823235" w:rsidP="006737F7">
            <w:pPr>
              <w:tabs>
                <w:tab w:val="left" w:pos="284"/>
              </w:tabs>
              <w:suppressAutoHyphens w:val="0"/>
              <w:spacing w:after="0" w:line="240" w:lineRule="auto"/>
              <w:ind w:left="0"/>
              <w:jc w:val="both"/>
              <w:rPr>
                <w:rFonts w:ascii="Aptos" w:hAnsi="Aptos" w:cs="Calibri"/>
                <w:sz w:val="20"/>
                <w:szCs w:val="20"/>
              </w:rPr>
            </w:pPr>
            <w:r w:rsidRPr="006737F7">
              <w:rPr>
                <w:rFonts w:ascii="Aptos" w:hAnsi="Aptos"/>
                <w:sz w:val="20"/>
                <w:szCs w:val="20"/>
              </w:rPr>
              <w:t>Zálivka keřů, keřových výsadeb a květinových záhonů; zajištění funkčnosti a plného zapojení porostů.</w:t>
            </w:r>
          </w:p>
        </w:tc>
      </w:tr>
      <w:tr w:rsidR="006737F7" w:rsidRPr="006737F7" w14:paraId="55A196A4" w14:textId="77777777" w:rsidTr="00026191">
        <w:tc>
          <w:tcPr>
            <w:tcW w:w="3114" w:type="dxa"/>
            <w:vAlign w:val="center"/>
          </w:tcPr>
          <w:p w14:paraId="3BE00F27" w14:textId="14FA0211"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1DB220D0" w14:textId="3F812E4D"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69B936AA" w14:textId="77777777" w:rsidTr="00026191">
        <w:tc>
          <w:tcPr>
            <w:tcW w:w="3114" w:type="dxa"/>
            <w:vAlign w:val="center"/>
          </w:tcPr>
          <w:p w14:paraId="331CEB91" w14:textId="6CFC7B29"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lastRenderedPageBreak/>
              <w:t>Časové vymezení</w:t>
            </w:r>
          </w:p>
        </w:tc>
        <w:tc>
          <w:tcPr>
            <w:tcW w:w="5670" w:type="dxa"/>
            <w:vAlign w:val="center"/>
          </w:tcPr>
          <w:p w14:paraId="7785F948" w14:textId="02E29F0C"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Zahájení zálivek stanoví Objednatel dle klimatických podmínek daného roku.</w:t>
            </w:r>
          </w:p>
        </w:tc>
      </w:tr>
      <w:tr w:rsidR="006737F7" w:rsidRPr="006737F7" w14:paraId="18D16AC5" w14:textId="77777777" w:rsidTr="00026191">
        <w:trPr>
          <w:trHeight w:val="341"/>
        </w:trPr>
        <w:tc>
          <w:tcPr>
            <w:tcW w:w="3114" w:type="dxa"/>
            <w:vAlign w:val="center"/>
          </w:tcPr>
          <w:p w14:paraId="01730D2D" w14:textId="4B4675C9"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586AB715" w14:textId="09D81A72" w:rsidR="00823235" w:rsidRPr="006737F7" w:rsidRDefault="00823235" w:rsidP="006737F7">
            <w:pPr>
              <w:tabs>
                <w:tab w:val="left" w:pos="284"/>
              </w:tabs>
              <w:suppressAutoHyphens w:val="0"/>
              <w:spacing w:after="0" w:line="240" w:lineRule="auto"/>
              <w:ind w:left="0"/>
              <w:jc w:val="both"/>
              <w:rPr>
                <w:rFonts w:ascii="Aptos" w:hAnsi="Aptos"/>
                <w:sz w:val="20"/>
                <w:szCs w:val="20"/>
              </w:rPr>
            </w:pPr>
            <w:r w:rsidRPr="006737F7">
              <w:rPr>
                <w:rStyle w:val="Siln"/>
                <w:rFonts w:ascii="Aptos" w:hAnsi="Aptos"/>
                <w:b w:val="0"/>
                <w:bCs w:val="0"/>
                <w:sz w:val="20"/>
                <w:szCs w:val="20"/>
              </w:rPr>
              <w:t>15× ročně</w:t>
            </w:r>
            <w:r w:rsidRPr="006737F7">
              <w:rPr>
                <w:rFonts w:ascii="Aptos" w:hAnsi="Aptos"/>
                <w:sz w:val="20"/>
                <w:szCs w:val="20"/>
              </w:rPr>
              <w:t xml:space="preserve"> – u porostů </w:t>
            </w:r>
            <w:r w:rsidR="004F33FE" w:rsidRPr="006737F7">
              <w:rPr>
                <w:rFonts w:ascii="Aptos" w:hAnsi="Aptos"/>
                <w:sz w:val="20"/>
                <w:szCs w:val="20"/>
              </w:rPr>
              <w:t>plně nezapojených</w:t>
            </w:r>
            <w:r w:rsidRPr="006737F7">
              <w:rPr>
                <w:rFonts w:ascii="Aptos" w:hAnsi="Aptos"/>
                <w:sz w:val="20"/>
                <w:szCs w:val="20"/>
              </w:rPr>
              <w:t xml:space="preserve">. </w:t>
            </w:r>
          </w:p>
          <w:p w14:paraId="35CD1CAA" w14:textId="6721953F"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10× ročně</w:t>
            </w:r>
            <w:r w:rsidRPr="006737F7">
              <w:rPr>
                <w:rFonts w:ascii="Aptos" w:hAnsi="Aptos"/>
                <w:sz w:val="20"/>
                <w:szCs w:val="20"/>
              </w:rPr>
              <w:t xml:space="preserve"> – u porostů již plně zapojených (určuje Objednatel).</w:t>
            </w:r>
          </w:p>
        </w:tc>
      </w:tr>
    </w:tbl>
    <w:p w14:paraId="26544283" w14:textId="77777777" w:rsidR="00823235" w:rsidRPr="006737F7" w:rsidRDefault="00823235" w:rsidP="006737F7">
      <w:pPr>
        <w:suppressAutoHyphens w:val="0"/>
        <w:spacing w:after="0" w:line="240" w:lineRule="auto"/>
        <w:ind w:left="0"/>
        <w:jc w:val="both"/>
        <w:rPr>
          <w:rFonts w:ascii="Aptos" w:hAnsi="Aptos" w:cs="Arial"/>
          <w:b/>
          <w:bCs/>
          <w:sz w:val="22"/>
          <w:u w:val="single"/>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783E47FF" w14:textId="77777777" w:rsidTr="00026191">
        <w:tc>
          <w:tcPr>
            <w:tcW w:w="3114" w:type="dxa"/>
            <w:vAlign w:val="center"/>
          </w:tcPr>
          <w:p w14:paraId="630138E8" w14:textId="345F769B" w:rsidR="00823235" w:rsidRPr="00864B88"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64B88">
              <w:rPr>
                <w:rStyle w:val="Siln"/>
                <w:rFonts w:ascii="Aptos" w:hAnsi="Aptos"/>
                <w:b w:val="0"/>
                <w:bCs w:val="0"/>
                <w:sz w:val="20"/>
                <w:szCs w:val="20"/>
              </w:rPr>
              <w:t>Věcný rozsah činnosti</w:t>
            </w:r>
          </w:p>
        </w:tc>
        <w:tc>
          <w:tcPr>
            <w:tcW w:w="5670" w:type="dxa"/>
            <w:vAlign w:val="center"/>
          </w:tcPr>
          <w:p w14:paraId="40F0FD9D" w14:textId="52D8CC77" w:rsidR="00823235" w:rsidRPr="00864B88" w:rsidRDefault="00823235" w:rsidP="006737F7">
            <w:pPr>
              <w:tabs>
                <w:tab w:val="left" w:pos="284"/>
              </w:tabs>
              <w:suppressAutoHyphens w:val="0"/>
              <w:spacing w:after="0" w:line="240" w:lineRule="auto"/>
              <w:ind w:left="0"/>
              <w:jc w:val="both"/>
              <w:rPr>
                <w:rFonts w:ascii="Aptos" w:hAnsi="Aptos" w:cs="Calibri"/>
                <w:sz w:val="20"/>
                <w:szCs w:val="20"/>
              </w:rPr>
            </w:pPr>
            <w:r w:rsidRPr="00864B88">
              <w:rPr>
                <w:rFonts w:ascii="Aptos" w:hAnsi="Aptos"/>
                <w:sz w:val="20"/>
                <w:szCs w:val="20"/>
              </w:rPr>
              <w:t>Přihnojování minerálními hnojivy; ošetřování proti patogenům dle pokynů Objednatele.</w:t>
            </w:r>
            <w:r w:rsidR="005E4DDC" w:rsidRPr="00864B88">
              <w:rPr>
                <w:rFonts w:ascii="Aptos" w:hAnsi="Aptos"/>
                <w:sz w:val="20"/>
                <w:szCs w:val="20"/>
              </w:rPr>
              <w:t xml:space="preserve"> Objednatel si vyhrazuje právo na stanovení druhu minerálního hnojiva a pesticidních přípravků.</w:t>
            </w:r>
          </w:p>
        </w:tc>
      </w:tr>
      <w:tr w:rsidR="006737F7" w:rsidRPr="006737F7" w14:paraId="6A4AB7C6" w14:textId="77777777" w:rsidTr="00026191">
        <w:tc>
          <w:tcPr>
            <w:tcW w:w="3114" w:type="dxa"/>
            <w:vAlign w:val="center"/>
          </w:tcPr>
          <w:p w14:paraId="085D0B49" w14:textId="2DE319A2" w:rsidR="00FD6C51" w:rsidRPr="00864B88"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64B88">
              <w:rPr>
                <w:rStyle w:val="Siln"/>
                <w:rFonts w:ascii="Aptos" w:hAnsi="Aptos"/>
                <w:b w:val="0"/>
                <w:bCs w:val="0"/>
                <w:sz w:val="20"/>
                <w:szCs w:val="20"/>
              </w:rPr>
              <w:t>Místní rozsah činnosti</w:t>
            </w:r>
          </w:p>
        </w:tc>
        <w:tc>
          <w:tcPr>
            <w:tcW w:w="5670" w:type="dxa"/>
            <w:vAlign w:val="center"/>
          </w:tcPr>
          <w:p w14:paraId="7486968E" w14:textId="50AC2A0B" w:rsidR="00FD6C51" w:rsidRPr="00864B88"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64B88">
              <w:rPr>
                <w:rFonts w:ascii="Aptos" w:hAnsi="Aptos"/>
                <w:sz w:val="20"/>
                <w:szCs w:val="20"/>
              </w:rPr>
              <w:t>dle Přílohy č. 1.</w:t>
            </w:r>
          </w:p>
        </w:tc>
      </w:tr>
      <w:tr w:rsidR="006737F7" w:rsidRPr="006737F7" w14:paraId="68E852A0" w14:textId="77777777" w:rsidTr="00026191">
        <w:tc>
          <w:tcPr>
            <w:tcW w:w="3114" w:type="dxa"/>
            <w:vAlign w:val="center"/>
          </w:tcPr>
          <w:p w14:paraId="4F79203D" w14:textId="28C0A8D3" w:rsidR="00823235" w:rsidRPr="00864B88"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64B88">
              <w:rPr>
                <w:rStyle w:val="Siln"/>
                <w:rFonts w:ascii="Aptos" w:hAnsi="Aptos"/>
                <w:b w:val="0"/>
                <w:bCs w:val="0"/>
                <w:sz w:val="20"/>
                <w:szCs w:val="20"/>
              </w:rPr>
              <w:t>Časové vymezení</w:t>
            </w:r>
          </w:p>
        </w:tc>
        <w:tc>
          <w:tcPr>
            <w:tcW w:w="5670" w:type="dxa"/>
            <w:vAlign w:val="center"/>
          </w:tcPr>
          <w:p w14:paraId="74D6A0EB" w14:textId="262CC16A" w:rsidR="00823235" w:rsidRPr="00864B88"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64B88">
              <w:rPr>
                <w:rFonts w:ascii="Aptos" w:hAnsi="Aptos"/>
                <w:sz w:val="20"/>
                <w:szCs w:val="20"/>
              </w:rPr>
              <w:t>V termínech dle písemných pokynů Objednatele.</w:t>
            </w:r>
          </w:p>
        </w:tc>
      </w:tr>
      <w:tr w:rsidR="006737F7" w:rsidRPr="006737F7" w14:paraId="0DE485FC" w14:textId="77777777" w:rsidTr="00026191">
        <w:trPr>
          <w:trHeight w:val="341"/>
        </w:trPr>
        <w:tc>
          <w:tcPr>
            <w:tcW w:w="3114" w:type="dxa"/>
            <w:vAlign w:val="center"/>
          </w:tcPr>
          <w:p w14:paraId="33B6BCB0" w14:textId="38B76F2B" w:rsidR="00823235" w:rsidRPr="00864B88" w:rsidRDefault="00823235" w:rsidP="006737F7">
            <w:pPr>
              <w:tabs>
                <w:tab w:val="left" w:pos="284"/>
              </w:tabs>
              <w:suppressAutoHyphens w:val="0"/>
              <w:spacing w:after="0" w:line="240" w:lineRule="auto"/>
              <w:ind w:left="0"/>
              <w:jc w:val="both"/>
              <w:rPr>
                <w:rFonts w:ascii="Aptos" w:eastAsia="Aptos" w:hAnsi="Aptos" w:cs="Calibri"/>
                <w:b/>
                <w:bCs/>
                <w:kern w:val="2"/>
                <w:sz w:val="20"/>
                <w:szCs w:val="20"/>
                <w14:ligatures w14:val="standardContextual"/>
              </w:rPr>
            </w:pPr>
            <w:r w:rsidRPr="00864B88">
              <w:rPr>
                <w:rStyle w:val="Siln"/>
                <w:rFonts w:ascii="Aptos" w:hAnsi="Aptos"/>
                <w:b w:val="0"/>
                <w:bCs w:val="0"/>
                <w:sz w:val="20"/>
                <w:szCs w:val="20"/>
              </w:rPr>
              <w:t>Četnost</w:t>
            </w:r>
          </w:p>
        </w:tc>
        <w:tc>
          <w:tcPr>
            <w:tcW w:w="5670" w:type="dxa"/>
            <w:vAlign w:val="center"/>
          </w:tcPr>
          <w:p w14:paraId="04716962" w14:textId="7222A77F" w:rsidR="00823235" w:rsidRPr="00864B88" w:rsidRDefault="005845AF" w:rsidP="006737F7">
            <w:pPr>
              <w:tabs>
                <w:tab w:val="left" w:pos="284"/>
              </w:tabs>
              <w:suppressAutoHyphens w:val="0"/>
              <w:spacing w:after="0" w:line="240" w:lineRule="auto"/>
              <w:ind w:left="0"/>
              <w:jc w:val="both"/>
              <w:rPr>
                <w:rFonts w:ascii="Aptos" w:eastAsia="Aptos" w:hAnsi="Aptos" w:cs="Calibri"/>
                <w:b/>
                <w:bCs/>
                <w:kern w:val="2"/>
                <w:sz w:val="20"/>
                <w:szCs w:val="20"/>
                <w14:ligatures w14:val="standardContextual"/>
              </w:rPr>
            </w:pPr>
            <w:r w:rsidRPr="00864B88">
              <w:rPr>
                <w:rStyle w:val="Siln"/>
                <w:rFonts w:ascii="Aptos" w:hAnsi="Aptos"/>
                <w:b w:val="0"/>
                <w:bCs w:val="0"/>
              </w:rPr>
              <w:t>1</w:t>
            </w:r>
            <w:r w:rsidR="00823235" w:rsidRPr="00864B88">
              <w:rPr>
                <w:rStyle w:val="Siln"/>
                <w:rFonts w:ascii="Aptos" w:hAnsi="Aptos"/>
                <w:b w:val="0"/>
                <w:bCs w:val="0"/>
                <w:sz w:val="20"/>
                <w:szCs w:val="20"/>
              </w:rPr>
              <w:t>× ročně</w:t>
            </w:r>
            <w:r w:rsidR="00823235" w:rsidRPr="00864B88">
              <w:rPr>
                <w:rFonts w:ascii="Aptos" w:hAnsi="Aptos"/>
                <w:b/>
                <w:bCs/>
                <w:sz w:val="20"/>
                <w:szCs w:val="20"/>
              </w:rPr>
              <w:t xml:space="preserve"> </w:t>
            </w:r>
            <w:r w:rsidR="00823235" w:rsidRPr="00864B88">
              <w:rPr>
                <w:rFonts w:ascii="Aptos" w:hAnsi="Aptos"/>
                <w:sz w:val="20"/>
                <w:szCs w:val="20"/>
              </w:rPr>
              <w:t>(hnojení) + ošetření proti patogenům dle potřeby a pokynů Objednatele.</w:t>
            </w:r>
          </w:p>
        </w:tc>
      </w:tr>
    </w:tbl>
    <w:p w14:paraId="1F7F6461" w14:textId="77777777" w:rsidR="00823235" w:rsidRPr="006737F7" w:rsidRDefault="00823235" w:rsidP="006737F7">
      <w:pPr>
        <w:suppressAutoHyphens w:val="0"/>
        <w:spacing w:after="0" w:line="240" w:lineRule="auto"/>
        <w:ind w:left="0"/>
        <w:jc w:val="both"/>
        <w:rPr>
          <w:rFonts w:ascii="Aptos" w:hAnsi="Aptos" w:cs="Arial"/>
          <w:b/>
          <w:bCs/>
          <w:sz w:val="22"/>
          <w:u w:val="single"/>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42585339" w14:textId="77777777" w:rsidTr="00026191">
        <w:tc>
          <w:tcPr>
            <w:tcW w:w="3114" w:type="dxa"/>
            <w:vAlign w:val="center"/>
          </w:tcPr>
          <w:p w14:paraId="12F3F4AE" w14:textId="09157C24" w:rsidR="00823235" w:rsidRPr="006737F7"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33FE6AEA" w14:textId="4098E941" w:rsidR="00823235" w:rsidRPr="006737F7" w:rsidRDefault="00BE1601" w:rsidP="006737F7">
            <w:pPr>
              <w:tabs>
                <w:tab w:val="left" w:pos="284"/>
              </w:tabs>
              <w:suppressAutoHyphens w:val="0"/>
              <w:spacing w:after="0" w:line="240" w:lineRule="auto"/>
              <w:ind w:left="0"/>
              <w:jc w:val="both"/>
              <w:rPr>
                <w:rFonts w:ascii="Aptos" w:hAnsi="Aptos" w:cs="Calibri"/>
                <w:sz w:val="20"/>
                <w:szCs w:val="20"/>
              </w:rPr>
            </w:pPr>
            <w:r w:rsidRPr="006737F7">
              <w:rPr>
                <w:rFonts w:ascii="Aptos" w:hAnsi="Aptos"/>
                <w:sz w:val="20"/>
                <w:szCs w:val="20"/>
              </w:rPr>
              <w:t>R</w:t>
            </w:r>
            <w:r w:rsidR="00823235" w:rsidRPr="006737F7">
              <w:rPr>
                <w:rFonts w:ascii="Aptos" w:hAnsi="Aptos"/>
                <w:sz w:val="20"/>
                <w:szCs w:val="20"/>
              </w:rPr>
              <w:t>egulace expanze druhů, doplnění mulče/štěrku/kačírku, odstranění odumřelých částí rostlin.</w:t>
            </w:r>
          </w:p>
        </w:tc>
      </w:tr>
      <w:tr w:rsidR="006737F7" w:rsidRPr="00D5274A" w14:paraId="31D8BE7E" w14:textId="77777777" w:rsidTr="00026191">
        <w:tc>
          <w:tcPr>
            <w:tcW w:w="3114" w:type="dxa"/>
            <w:vAlign w:val="center"/>
          </w:tcPr>
          <w:p w14:paraId="517D7EBC" w14:textId="71C14AAA"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Místní rozsah činnosti</w:t>
            </w:r>
          </w:p>
        </w:tc>
        <w:tc>
          <w:tcPr>
            <w:tcW w:w="5670" w:type="dxa"/>
            <w:vAlign w:val="center"/>
          </w:tcPr>
          <w:p w14:paraId="5673C1A5" w14:textId="65E33C6E"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Přílohy č. 1.</w:t>
            </w:r>
          </w:p>
        </w:tc>
      </w:tr>
      <w:tr w:rsidR="006737F7" w:rsidRPr="009E01B1" w14:paraId="09EA449E" w14:textId="77777777" w:rsidTr="00026191">
        <w:tc>
          <w:tcPr>
            <w:tcW w:w="3114" w:type="dxa"/>
            <w:vAlign w:val="center"/>
          </w:tcPr>
          <w:p w14:paraId="6310C2A9" w14:textId="494757AB"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Časové vymezení</w:t>
            </w:r>
          </w:p>
        </w:tc>
        <w:tc>
          <w:tcPr>
            <w:tcW w:w="5670" w:type="dxa"/>
            <w:vAlign w:val="center"/>
          </w:tcPr>
          <w:p w14:paraId="1508B3E6" w14:textId="497D08C4"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Probíhá v rámci vegetační sezóny.</w:t>
            </w:r>
          </w:p>
        </w:tc>
      </w:tr>
      <w:tr w:rsidR="006737F7" w:rsidRPr="009E01B1" w14:paraId="4D5C281E" w14:textId="77777777" w:rsidTr="00026191">
        <w:trPr>
          <w:trHeight w:val="341"/>
        </w:trPr>
        <w:tc>
          <w:tcPr>
            <w:tcW w:w="3114" w:type="dxa"/>
            <w:vAlign w:val="center"/>
          </w:tcPr>
          <w:p w14:paraId="7B570E81" w14:textId="38223257" w:rsidR="00823235" w:rsidRPr="009E01B1" w:rsidRDefault="00823235" w:rsidP="006737F7">
            <w:pPr>
              <w:tabs>
                <w:tab w:val="left" w:pos="284"/>
              </w:tabs>
              <w:suppressAutoHyphens w:val="0"/>
              <w:spacing w:after="0" w:line="240" w:lineRule="auto"/>
              <w:ind w:left="0"/>
              <w:jc w:val="both"/>
              <w:rPr>
                <w:rFonts w:ascii="Aptos" w:eastAsia="Aptos" w:hAnsi="Aptos" w:cs="Calibri"/>
                <w:b/>
                <w:bCs/>
                <w:kern w:val="2"/>
                <w:sz w:val="20"/>
                <w:szCs w:val="20"/>
                <w14:ligatures w14:val="standardContextual"/>
              </w:rPr>
            </w:pPr>
            <w:r w:rsidRPr="009E01B1">
              <w:rPr>
                <w:rStyle w:val="Siln"/>
                <w:rFonts w:ascii="Aptos" w:hAnsi="Aptos"/>
                <w:b w:val="0"/>
                <w:bCs w:val="0"/>
                <w:sz w:val="20"/>
                <w:szCs w:val="20"/>
              </w:rPr>
              <w:t>Četnost</w:t>
            </w:r>
          </w:p>
        </w:tc>
        <w:tc>
          <w:tcPr>
            <w:tcW w:w="5670" w:type="dxa"/>
            <w:vAlign w:val="center"/>
          </w:tcPr>
          <w:p w14:paraId="55D4520A" w14:textId="4088F789" w:rsidR="00823235" w:rsidRPr="009E01B1" w:rsidRDefault="005845AF" w:rsidP="006737F7">
            <w:pPr>
              <w:tabs>
                <w:tab w:val="left" w:pos="284"/>
              </w:tabs>
              <w:suppressAutoHyphens w:val="0"/>
              <w:spacing w:after="0" w:line="240" w:lineRule="auto"/>
              <w:ind w:left="0"/>
              <w:jc w:val="both"/>
              <w:rPr>
                <w:rFonts w:ascii="Aptos" w:eastAsia="Aptos" w:hAnsi="Aptos" w:cs="Calibri"/>
                <w:b/>
                <w:bCs/>
                <w:kern w:val="2"/>
                <w:sz w:val="20"/>
                <w:szCs w:val="20"/>
                <w14:ligatures w14:val="standardContextual"/>
              </w:rPr>
            </w:pPr>
            <w:r w:rsidRPr="009E01B1">
              <w:rPr>
                <w:rStyle w:val="Siln"/>
                <w:rFonts w:ascii="Aptos" w:hAnsi="Aptos"/>
                <w:b w:val="0"/>
                <w:bCs w:val="0"/>
              </w:rPr>
              <w:t>1</w:t>
            </w:r>
            <w:r w:rsidR="00823235" w:rsidRPr="009E01B1">
              <w:rPr>
                <w:rStyle w:val="Siln"/>
                <w:rFonts w:ascii="Aptos" w:hAnsi="Aptos"/>
                <w:b w:val="0"/>
                <w:bCs w:val="0"/>
                <w:sz w:val="20"/>
                <w:szCs w:val="20"/>
              </w:rPr>
              <w:t>× ročně</w:t>
            </w:r>
            <w:r w:rsidR="00823235" w:rsidRPr="009E01B1">
              <w:rPr>
                <w:rFonts w:ascii="Aptos" w:hAnsi="Aptos"/>
                <w:b/>
                <w:bCs/>
                <w:sz w:val="20"/>
                <w:szCs w:val="20"/>
              </w:rPr>
              <w:t>.</w:t>
            </w:r>
          </w:p>
        </w:tc>
      </w:tr>
    </w:tbl>
    <w:p w14:paraId="0E6016AB" w14:textId="77777777" w:rsidR="00823235" w:rsidRPr="009E01B1" w:rsidRDefault="00823235" w:rsidP="006737F7">
      <w:pPr>
        <w:suppressAutoHyphens w:val="0"/>
        <w:spacing w:after="0" w:line="240" w:lineRule="auto"/>
        <w:ind w:left="0"/>
        <w:jc w:val="both"/>
        <w:rPr>
          <w:rFonts w:ascii="Aptos" w:hAnsi="Aptos" w:cs="Arial"/>
          <w:b/>
          <w:bCs/>
          <w:sz w:val="22"/>
          <w:u w:val="single"/>
        </w:rPr>
      </w:pPr>
    </w:p>
    <w:tbl>
      <w:tblPr>
        <w:tblStyle w:val="Mkatabulky"/>
        <w:tblW w:w="8784" w:type="dxa"/>
        <w:tblInd w:w="1701" w:type="dxa"/>
        <w:tblLook w:val="04A0" w:firstRow="1" w:lastRow="0" w:firstColumn="1" w:lastColumn="0" w:noHBand="0" w:noVBand="1"/>
      </w:tblPr>
      <w:tblGrid>
        <w:gridCol w:w="3114"/>
        <w:gridCol w:w="5670"/>
      </w:tblGrid>
      <w:tr w:rsidR="006737F7" w:rsidRPr="009E01B1" w14:paraId="6AFEC19E" w14:textId="77777777" w:rsidTr="00026191">
        <w:tc>
          <w:tcPr>
            <w:tcW w:w="3114" w:type="dxa"/>
            <w:vAlign w:val="center"/>
          </w:tcPr>
          <w:p w14:paraId="7A5E06CC" w14:textId="7BCC41F3"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Věcný rozsah činnosti</w:t>
            </w:r>
          </w:p>
        </w:tc>
        <w:tc>
          <w:tcPr>
            <w:tcW w:w="5670" w:type="dxa"/>
            <w:vAlign w:val="center"/>
          </w:tcPr>
          <w:p w14:paraId="0437C7F5" w14:textId="2026D67C" w:rsidR="00823235" w:rsidRPr="009E01B1" w:rsidRDefault="00823235" w:rsidP="006737F7">
            <w:pPr>
              <w:tabs>
                <w:tab w:val="left" w:pos="284"/>
              </w:tabs>
              <w:suppressAutoHyphens w:val="0"/>
              <w:spacing w:after="0" w:line="240" w:lineRule="auto"/>
              <w:ind w:left="0"/>
              <w:jc w:val="both"/>
              <w:rPr>
                <w:rFonts w:ascii="Aptos" w:hAnsi="Aptos" w:cs="Calibri"/>
                <w:sz w:val="20"/>
                <w:szCs w:val="20"/>
              </w:rPr>
            </w:pPr>
            <w:r w:rsidRPr="009E01B1">
              <w:rPr>
                <w:rFonts w:ascii="Aptos" w:hAnsi="Aptos"/>
                <w:sz w:val="20"/>
                <w:szCs w:val="20"/>
              </w:rPr>
              <w:t>Okopávání, odplevelení</w:t>
            </w:r>
          </w:p>
        </w:tc>
      </w:tr>
      <w:tr w:rsidR="006737F7" w:rsidRPr="009E01B1" w14:paraId="599A9FD9" w14:textId="77777777" w:rsidTr="00026191">
        <w:tc>
          <w:tcPr>
            <w:tcW w:w="3114" w:type="dxa"/>
            <w:vAlign w:val="center"/>
          </w:tcPr>
          <w:p w14:paraId="4A56AC68" w14:textId="4F91EAA0"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Místní rozsah činnosti</w:t>
            </w:r>
          </w:p>
        </w:tc>
        <w:tc>
          <w:tcPr>
            <w:tcW w:w="5670" w:type="dxa"/>
            <w:vAlign w:val="center"/>
          </w:tcPr>
          <w:p w14:paraId="7A20DBBB" w14:textId="38345688"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Přílohy č. 1.</w:t>
            </w:r>
          </w:p>
        </w:tc>
      </w:tr>
      <w:tr w:rsidR="006737F7" w:rsidRPr="009E01B1" w14:paraId="1EBC1E10" w14:textId="77777777" w:rsidTr="00026191">
        <w:tc>
          <w:tcPr>
            <w:tcW w:w="3114" w:type="dxa"/>
            <w:vAlign w:val="center"/>
          </w:tcPr>
          <w:p w14:paraId="1BF33F0C" w14:textId="4F211C83"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Časové vymezení</w:t>
            </w:r>
          </w:p>
        </w:tc>
        <w:tc>
          <w:tcPr>
            <w:tcW w:w="5670" w:type="dxa"/>
            <w:vAlign w:val="center"/>
          </w:tcPr>
          <w:p w14:paraId="5DC66275" w14:textId="618D20F4" w:rsidR="00823235" w:rsidRPr="009E01B1" w:rsidRDefault="005845AF"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7 x ročně</w:t>
            </w:r>
          </w:p>
        </w:tc>
      </w:tr>
      <w:tr w:rsidR="006737F7" w:rsidRPr="009E01B1" w14:paraId="35AAE491" w14:textId="77777777" w:rsidTr="00026191">
        <w:trPr>
          <w:trHeight w:val="341"/>
        </w:trPr>
        <w:tc>
          <w:tcPr>
            <w:tcW w:w="3114" w:type="dxa"/>
            <w:vAlign w:val="center"/>
          </w:tcPr>
          <w:p w14:paraId="31DA1372" w14:textId="77B82C05"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Četnost</w:t>
            </w:r>
          </w:p>
        </w:tc>
        <w:tc>
          <w:tcPr>
            <w:tcW w:w="5670" w:type="dxa"/>
            <w:vAlign w:val="center"/>
          </w:tcPr>
          <w:p w14:paraId="1628C8C5" w14:textId="458EBE65"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vegetačního období a potřeby – není stanovena pevná frekvence.</w:t>
            </w:r>
          </w:p>
        </w:tc>
      </w:tr>
    </w:tbl>
    <w:p w14:paraId="357BD2FD" w14:textId="77777777" w:rsidR="00823235" w:rsidRPr="009E01B1" w:rsidRDefault="00823235" w:rsidP="006737F7">
      <w:pPr>
        <w:suppressAutoHyphens w:val="0"/>
        <w:spacing w:after="0" w:line="240" w:lineRule="auto"/>
        <w:ind w:left="0"/>
        <w:jc w:val="both"/>
        <w:rPr>
          <w:rFonts w:ascii="Aptos" w:hAnsi="Aptos" w:cs="Arial"/>
          <w:b/>
          <w:bCs/>
          <w:sz w:val="22"/>
          <w:u w:val="single"/>
        </w:rPr>
      </w:pPr>
    </w:p>
    <w:tbl>
      <w:tblPr>
        <w:tblStyle w:val="Mkatabulky"/>
        <w:tblW w:w="8784" w:type="dxa"/>
        <w:tblInd w:w="1701" w:type="dxa"/>
        <w:tblLook w:val="04A0" w:firstRow="1" w:lastRow="0" w:firstColumn="1" w:lastColumn="0" w:noHBand="0" w:noVBand="1"/>
      </w:tblPr>
      <w:tblGrid>
        <w:gridCol w:w="3114"/>
        <w:gridCol w:w="5670"/>
      </w:tblGrid>
      <w:tr w:rsidR="006737F7" w:rsidRPr="009E01B1" w14:paraId="244173A7" w14:textId="77777777" w:rsidTr="00026191">
        <w:tc>
          <w:tcPr>
            <w:tcW w:w="3114" w:type="dxa"/>
            <w:vAlign w:val="center"/>
          </w:tcPr>
          <w:p w14:paraId="23E036D7" w14:textId="06D4913D"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Věcný rozsah činnosti</w:t>
            </w:r>
          </w:p>
        </w:tc>
        <w:tc>
          <w:tcPr>
            <w:tcW w:w="5670" w:type="dxa"/>
            <w:vAlign w:val="center"/>
          </w:tcPr>
          <w:p w14:paraId="6BA496FE" w14:textId="28FD0964" w:rsidR="00823235" w:rsidRPr="009E01B1" w:rsidRDefault="00823235" w:rsidP="006737F7">
            <w:pPr>
              <w:tabs>
                <w:tab w:val="left" w:pos="284"/>
              </w:tabs>
              <w:suppressAutoHyphens w:val="0"/>
              <w:spacing w:after="0" w:line="240" w:lineRule="auto"/>
              <w:ind w:left="0"/>
              <w:jc w:val="both"/>
              <w:rPr>
                <w:rFonts w:ascii="Aptos" w:hAnsi="Aptos" w:cs="Calibri"/>
                <w:sz w:val="20"/>
                <w:szCs w:val="20"/>
              </w:rPr>
            </w:pPr>
            <w:r w:rsidRPr="009E01B1">
              <w:rPr>
                <w:rFonts w:ascii="Aptos" w:hAnsi="Aptos"/>
                <w:sz w:val="20"/>
                <w:szCs w:val="20"/>
              </w:rPr>
              <w:t>Dodání rostlinného materiálu, výsadba letniček, dvouletek, trvalek, cibulnatých a hlíznatých rostlin; zajištění zálivky po výsadbě.</w:t>
            </w:r>
          </w:p>
        </w:tc>
      </w:tr>
      <w:tr w:rsidR="006737F7" w:rsidRPr="009E01B1" w14:paraId="3AE09549" w14:textId="77777777" w:rsidTr="00026191">
        <w:tc>
          <w:tcPr>
            <w:tcW w:w="3114" w:type="dxa"/>
            <w:vAlign w:val="center"/>
          </w:tcPr>
          <w:p w14:paraId="7DFE9E5D" w14:textId="52A613BB"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Místní rozsah činnosti</w:t>
            </w:r>
          </w:p>
        </w:tc>
        <w:tc>
          <w:tcPr>
            <w:tcW w:w="5670" w:type="dxa"/>
            <w:vAlign w:val="center"/>
          </w:tcPr>
          <w:p w14:paraId="2C0E47AD" w14:textId="3AB6E701" w:rsidR="00FD6C51" w:rsidRPr="009E01B1"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Přílohy č. 1.</w:t>
            </w:r>
          </w:p>
        </w:tc>
      </w:tr>
      <w:tr w:rsidR="006737F7" w:rsidRPr="009E01B1" w14:paraId="60C09DC5" w14:textId="77777777" w:rsidTr="00026191">
        <w:tc>
          <w:tcPr>
            <w:tcW w:w="3114" w:type="dxa"/>
            <w:vAlign w:val="center"/>
          </w:tcPr>
          <w:p w14:paraId="54CBD867" w14:textId="4725D33B"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Časové vymezení</w:t>
            </w:r>
          </w:p>
        </w:tc>
        <w:tc>
          <w:tcPr>
            <w:tcW w:w="5670" w:type="dxa"/>
            <w:vAlign w:val="center"/>
          </w:tcPr>
          <w:p w14:paraId="2B39BAD1" w14:textId="62C92F4E"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Podle písemných pokynů Objednatele; termíny výsadby stanoveny dle typu rostliny a vegetačního období.</w:t>
            </w:r>
          </w:p>
        </w:tc>
      </w:tr>
      <w:tr w:rsidR="006737F7" w:rsidRPr="009E01B1" w14:paraId="667449D8" w14:textId="77777777" w:rsidTr="00026191">
        <w:trPr>
          <w:trHeight w:val="341"/>
        </w:trPr>
        <w:tc>
          <w:tcPr>
            <w:tcW w:w="3114" w:type="dxa"/>
            <w:vAlign w:val="center"/>
          </w:tcPr>
          <w:p w14:paraId="58717119" w14:textId="416A4A47"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Style w:val="Siln"/>
                <w:rFonts w:ascii="Aptos" w:hAnsi="Aptos"/>
                <w:b w:val="0"/>
                <w:bCs w:val="0"/>
                <w:sz w:val="20"/>
                <w:szCs w:val="20"/>
              </w:rPr>
              <w:t>Četnost</w:t>
            </w:r>
          </w:p>
        </w:tc>
        <w:tc>
          <w:tcPr>
            <w:tcW w:w="5670" w:type="dxa"/>
            <w:vAlign w:val="center"/>
          </w:tcPr>
          <w:p w14:paraId="130CA074" w14:textId="78D62C97" w:rsidR="00823235" w:rsidRPr="009E01B1" w:rsidRDefault="00823235"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9E01B1">
              <w:rPr>
                <w:rFonts w:ascii="Aptos" w:hAnsi="Aptos"/>
                <w:sz w:val="20"/>
                <w:szCs w:val="20"/>
              </w:rPr>
              <w:t>Dle potřeby podle pokynů Objednatele.</w:t>
            </w:r>
          </w:p>
        </w:tc>
      </w:tr>
    </w:tbl>
    <w:p w14:paraId="7131EC7C" w14:textId="77777777" w:rsidR="00823235" w:rsidRPr="009E01B1" w:rsidRDefault="00823235" w:rsidP="006737F7">
      <w:pPr>
        <w:suppressAutoHyphens w:val="0"/>
        <w:spacing w:after="0" w:line="240" w:lineRule="auto"/>
        <w:ind w:left="0"/>
        <w:jc w:val="both"/>
        <w:rPr>
          <w:rFonts w:ascii="Aptos" w:hAnsi="Aptos" w:cs="Arial"/>
          <w:b/>
          <w:bCs/>
          <w:sz w:val="22"/>
          <w:u w:val="single"/>
        </w:rPr>
      </w:pPr>
    </w:p>
    <w:p w14:paraId="0C27E688" w14:textId="6184B1F9" w:rsidR="00FD6C51" w:rsidRPr="00874816" w:rsidRDefault="00FD6C51" w:rsidP="00864B88">
      <w:pPr>
        <w:pStyle w:val="i"/>
        <w:numPr>
          <w:ilvl w:val="1"/>
          <w:numId w:val="21"/>
        </w:numPr>
        <w:ind w:left="1701" w:hanging="1134"/>
        <w:rPr>
          <w:rFonts w:ascii="Aptos" w:hAnsi="Aptos"/>
          <w:b/>
          <w:bCs/>
          <w:sz w:val="20"/>
          <w:szCs w:val="20"/>
        </w:rPr>
      </w:pPr>
      <w:r w:rsidRPr="00874816">
        <w:rPr>
          <w:rFonts w:ascii="Aptos" w:hAnsi="Aptos"/>
          <w:b/>
          <w:bCs/>
          <w:sz w:val="20"/>
          <w:szCs w:val="20"/>
        </w:rPr>
        <w:t>Výhrab listí, jehličí a spadaných plodů z vegetačních ploch</w:t>
      </w:r>
    </w:p>
    <w:p w14:paraId="5D0102A3" w14:textId="77777777" w:rsidR="00697681" w:rsidRPr="00864B88" w:rsidRDefault="00697681" w:rsidP="00864B88">
      <w:pPr>
        <w:pStyle w:val="Odstavecseseznamem"/>
        <w:suppressAutoHyphens w:val="0"/>
        <w:spacing w:after="0" w:line="240" w:lineRule="auto"/>
        <w:ind w:left="1063" w:firstLine="638"/>
        <w:jc w:val="both"/>
        <w:rPr>
          <w:rFonts w:ascii="Aptos" w:eastAsia="Aptos" w:hAnsi="Aptos" w:cs="Arial"/>
          <w:kern w:val="2"/>
          <w:sz w:val="20"/>
          <w:szCs w:val="20"/>
          <w14:ligatures w14:val="standardContextual"/>
        </w:rPr>
      </w:pPr>
      <w:r w:rsidRPr="00864B88">
        <w:rPr>
          <w:rFonts w:ascii="Aptos" w:eastAsia="Aptos" w:hAnsi="Aptos" w:cs="Arial"/>
          <w:kern w:val="2"/>
          <w:sz w:val="20"/>
          <w:szCs w:val="20"/>
          <w14:ligatures w14:val="standardContextual"/>
        </w:rPr>
        <w:t>Služba zahrnuje níže věcně a místně vymezené činnosti:</w:t>
      </w:r>
    </w:p>
    <w:p w14:paraId="49B4C2B3" w14:textId="3AAC85E8" w:rsidR="008A18F0" w:rsidRPr="006737F7" w:rsidRDefault="008A18F0" w:rsidP="006737F7">
      <w:pPr>
        <w:pStyle w:val="Odstavecseseznamem"/>
        <w:suppressAutoHyphens w:val="0"/>
        <w:spacing w:after="0" w:line="240" w:lineRule="auto"/>
        <w:ind w:left="1536"/>
        <w:jc w:val="both"/>
        <w:rPr>
          <w:rFonts w:ascii="Aptos" w:eastAsia="Aptos" w:hAnsi="Aptos" w:cs="Arial"/>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4C60707D" w14:textId="77777777" w:rsidTr="00FC325B">
        <w:tc>
          <w:tcPr>
            <w:tcW w:w="3114" w:type="dxa"/>
            <w:vAlign w:val="center"/>
          </w:tcPr>
          <w:p w14:paraId="6C820DB4" w14:textId="17273CBC"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54549838" w14:textId="3A251C8F" w:rsidR="00FD6C51" w:rsidRPr="00874816"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874816">
              <w:rPr>
                <w:rFonts w:ascii="Aptos" w:hAnsi="Aptos"/>
                <w:sz w:val="20"/>
                <w:szCs w:val="20"/>
              </w:rPr>
              <w:t>V</w:t>
            </w:r>
            <w:r w:rsidR="00074988" w:rsidRPr="00874816">
              <w:rPr>
                <w:rFonts w:ascii="Aptos" w:hAnsi="Aptos"/>
                <w:sz w:val="20"/>
                <w:szCs w:val="20"/>
              </w:rPr>
              <w:t>y</w:t>
            </w:r>
            <w:r w:rsidRPr="00874816">
              <w:rPr>
                <w:rFonts w:ascii="Aptos" w:hAnsi="Aptos"/>
                <w:sz w:val="20"/>
                <w:szCs w:val="20"/>
              </w:rPr>
              <w:t xml:space="preserve">hrabání vegetačních ploch prováděné </w:t>
            </w:r>
            <w:r w:rsidR="008C1744" w:rsidRPr="00864B88">
              <w:rPr>
                <w:rFonts w:ascii="Aptos" w:hAnsi="Aptos"/>
                <w:sz w:val="20"/>
                <w:szCs w:val="20"/>
              </w:rPr>
              <w:t>výhradně</w:t>
            </w:r>
            <w:r w:rsidR="008C1744" w:rsidRPr="00874816">
              <w:rPr>
                <w:rFonts w:ascii="Aptos" w:hAnsi="Aptos"/>
                <w:sz w:val="20"/>
                <w:szCs w:val="20"/>
              </w:rPr>
              <w:t xml:space="preserve"> </w:t>
            </w:r>
            <w:r w:rsidRPr="00874816">
              <w:rPr>
                <w:rStyle w:val="Siln"/>
                <w:rFonts w:ascii="Aptos" w:hAnsi="Aptos"/>
                <w:b w:val="0"/>
                <w:bCs w:val="0"/>
                <w:sz w:val="20"/>
                <w:szCs w:val="20"/>
              </w:rPr>
              <w:t>ručně</w:t>
            </w:r>
            <w:r w:rsidRPr="00874816">
              <w:rPr>
                <w:rFonts w:ascii="Aptos" w:hAnsi="Aptos"/>
                <w:sz w:val="20"/>
                <w:szCs w:val="20"/>
              </w:rPr>
              <w:t xml:space="preserve"> nebo </w:t>
            </w:r>
            <w:r w:rsidRPr="00874816">
              <w:rPr>
                <w:rStyle w:val="Siln"/>
                <w:rFonts w:ascii="Aptos" w:hAnsi="Aptos"/>
                <w:b w:val="0"/>
                <w:bCs w:val="0"/>
                <w:sz w:val="20"/>
                <w:szCs w:val="20"/>
              </w:rPr>
              <w:t>stroji k tomu určenými</w:t>
            </w:r>
            <w:r w:rsidRPr="00874816">
              <w:rPr>
                <w:rFonts w:ascii="Aptos" w:hAnsi="Aptos"/>
                <w:sz w:val="20"/>
                <w:szCs w:val="20"/>
              </w:rPr>
              <w:t>; není dovoleno pouze vysávání, vyfukování či pouhý sběr.</w:t>
            </w:r>
          </w:p>
        </w:tc>
      </w:tr>
      <w:tr w:rsidR="006737F7" w:rsidRPr="006737F7" w14:paraId="5279731B" w14:textId="77777777" w:rsidTr="00FC325B">
        <w:tc>
          <w:tcPr>
            <w:tcW w:w="3114" w:type="dxa"/>
            <w:vAlign w:val="center"/>
          </w:tcPr>
          <w:p w14:paraId="2AC84494" w14:textId="02362274"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5FFB9B16" w14:textId="7F156332"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5186B719" w14:textId="77777777" w:rsidTr="00FC325B">
        <w:trPr>
          <w:trHeight w:val="341"/>
        </w:trPr>
        <w:tc>
          <w:tcPr>
            <w:tcW w:w="3114" w:type="dxa"/>
            <w:vAlign w:val="center"/>
          </w:tcPr>
          <w:p w14:paraId="1841C407" w14:textId="6D658FDC"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2E0A05A1" w14:textId="5DCB1D9C"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harmonogramu výhrabu a pokynů Objednatele.</w:t>
            </w:r>
          </w:p>
        </w:tc>
      </w:tr>
      <w:tr w:rsidR="006737F7" w:rsidRPr="006737F7" w14:paraId="48683D7E" w14:textId="77777777" w:rsidTr="00FC325B">
        <w:trPr>
          <w:trHeight w:val="341"/>
        </w:trPr>
        <w:tc>
          <w:tcPr>
            <w:tcW w:w="3114" w:type="dxa"/>
            <w:vAlign w:val="center"/>
          </w:tcPr>
          <w:p w14:paraId="382B0A1B" w14:textId="159FB50E"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Četnost</w:t>
            </w:r>
          </w:p>
        </w:tc>
        <w:tc>
          <w:tcPr>
            <w:tcW w:w="5670" w:type="dxa"/>
            <w:vAlign w:val="center"/>
          </w:tcPr>
          <w:p w14:paraId="662F8759" w14:textId="11F2C66A"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příslušných úkonů stanovených v dalších bodech (podzim/jaro + dle potřeby).</w:t>
            </w:r>
          </w:p>
        </w:tc>
      </w:tr>
    </w:tbl>
    <w:p w14:paraId="620BF4A5" w14:textId="77777777" w:rsidR="008A18F0" w:rsidRPr="006737F7" w:rsidRDefault="008A18F0" w:rsidP="006737F7">
      <w:pPr>
        <w:suppressAutoHyphens w:val="0"/>
        <w:spacing w:after="0" w:line="240" w:lineRule="auto"/>
        <w:ind w:left="2127"/>
        <w:jc w:val="both"/>
        <w:rPr>
          <w:rFonts w:ascii="Aptos" w:eastAsia="Aptos" w:hAnsi="Aptos" w:cs="Calibri"/>
          <w:kern w:val="2"/>
          <w:sz w:val="20"/>
          <w:szCs w:val="20"/>
          <w14:ligatures w14:val="standardContextual"/>
        </w:rPr>
      </w:pPr>
    </w:p>
    <w:tbl>
      <w:tblPr>
        <w:tblStyle w:val="Mkatabulky"/>
        <w:tblW w:w="8784" w:type="dxa"/>
        <w:tblInd w:w="1701" w:type="dxa"/>
        <w:tblLook w:val="04A0" w:firstRow="1" w:lastRow="0" w:firstColumn="1" w:lastColumn="0" w:noHBand="0" w:noVBand="1"/>
      </w:tblPr>
      <w:tblGrid>
        <w:gridCol w:w="3114"/>
        <w:gridCol w:w="5670"/>
      </w:tblGrid>
      <w:tr w:rsidR="006737F7" w:rsidRPr="006737F7" w14:paraId="61B28CCD" w14:textId="77777777" w:rsidTr="00026191">
        <w:tc>
          <w:tcPr>
            <w:tcW w:w="3114" w:type="dxa"/>
            <w:vAlign w:val="center"/>
          </w:tcPr>
          <w:p w14:paraId="41DF8467" w14:textId="225AB544"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Věcný rozsah činnosti</w:t>
            </w:r>
          </w:p>
        </w:tc>
        <w:tc>
          <w:tcPr>
            <w:tcW w:w="5670" w:type="dxa"/>
            <w:vAlign w:val="center"/>
          </w:tcPr>
          <w:p w14:paraId="36E74799" w14:textId="3DE4A6D7"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V</w:t>
            </w:r>
            <w:r w:rsidR="00074988">
              <w:rPr>
                <w:rFonts w:ascii="Aptos" w:hAnsi="Aptos"/>
                <w:sz w:val="20"/>
                <w:szCs w:val="20"/>
              </w:rPr>
              <w:t>y</w:t>
            </w:r>
            <w:r w:rsidRPr="006737F7">
              <w:rPr>
                <w:rFonts w:ascii="Aptos" w:hAnsi="Aptos"/>
                <w:sz w:val="20"/>
                <w:szCs w:val="20"/>
              </w:rPr>
              <w:t>hrabání listí, jehličí a spadaných plodů z vegetačních ploch, keřů, keřových skupin a okrasných záhonů; opakování úkonu až do stavu akceptovatelného Objednatelem.</w:t>
            </w:r>
          </w:p>
        </w:tc>
      </w:tr>
      <w:tr w:rsidR="006737F7" w:rsidRPr="006737F7" w14:paraId="08B6F881" w14:textId="77777777" w:rsidTr="00026191">
        <w:tc>
          <w:tcPr>
            <w:tcW w:w="3114" w:type="dxa"/>
            <w:vAlign w:val="center"/>
          </w:tcPr>
          <w:p w14:paraId="19D0749C" w14:textId="1A45EFC7"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Místní rozsah činnosti</w:t>
            </w:r>
          </w:p>
        </w:tc>
        <w:tc>
          <w:tcPr>
            <w:tcW w:w="5670" w:type="dxa"/>
            <w:vAlign w:val="center"/>
          </w:tcPr>
          <w:p w14:paraId="6D1639DE" w14:textId="6153BA15"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dle Přílohy č. 1.</w:t>
            </w:r>
          </w:p>
        </w:tc>
      </w:tr>
      <w:tr w:rsidR="006737F7" w:rsidRPr="006737F7" w14:paraId="4E893319" w14:textId="77777777" w:rsidTr="00026191">
        <w:trPr>
          <w:trHeight w:val="341"/>
        </w:trPr>
        <w:tc>
          <w:tcPr>
            <w:tcW w:w="3114" w:type="dxa"/>
            <w:vAlign w:val="center"/>
          </w:tcPr>
          <w:p w14:paraId="6E683444" w14:textId="023137C0"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t>Časové vymezení</w:t>
            </w:r>
          </w:p>
        </w:tc>
        <w:tc>
          <w:tcPr>
            <w:tcW w:w="5670" w:type="dxa"/>
            <w:vAlign w:val="center"/>
          </w:tcPr>
          <w:p w14:paraId="46096445" w14:textId="77777777" w:rsidR="00FD6C51" w:rsidRPr="006737F7" w:rsidRDefault="00FD6C51" w:rsidP="006737F7">
            <w:pPr>
              <w:tabs>
                <w:tab w:val="left" w:pos="284"/>
              </w:tabs>
              <w:suppressAutoHyphens w:val="0"/>
              <w:spacing w:after="0" w:line="240" w:lineRule="auto"/>
              <w:ind w:left="0"/>
              <w:jc w:val="both"/>
              <w:rPr>
                <w:rFonts w:ascii="Aptos" w:hAnsi="Aptos"/>
                <w:sz w:val="20"/>
                <w:szCs w:val="20"/>
              </w:rPr>
            </w:pPr>
            <w:r w:rsidRPr="006737F7">
              <w:rPr>
                <w:rStyle w:val="Siln"/>
                <w:rFonts w:ascii="Aptos" w:hAnsi="Aptos"/>
                <w:b w:val="0"/>
                <w:bCs w:val="0"/>
                <w:sz w:val="20"/>
                <w:szCs w:val="20"/>
                <w:u w:val="single"/>
              </w:rPr>
              <w:t>Podzimní výhrab</w:t>
            </w:r>
            <w:r w:rsidRPr="006737F7">
              <w:rPr>
                <w:rFonts w:ascii="Aptos" w:hAnsi="Aptos"/>
                <w:sz w:val="20"/>
                <w:szCs w:val="20"/>
                <w:u w:val="single"/>
              </w:rPr>
              <w:t>:</w:t>
            </w:r>
            <w:r w:rsidRPr="006737F7">
              <w:rPr>
                <w:rFonts w:ascii="Aptos" w:hAnsi="Aptos"/>
                <w:sz w:val="20"/>
                <w:szCs w:val="20"/>
              </w:rPr>
              <w:t xml:space="preserve"> od začátku spadu listí do </w:t>
            </w:r>
            <w:r w:rsidRPr="006737F7">
              <w:rPr>
                <w:rStyle w:val="Siln"/>
                <w:rFonts w:ascii="Aptos" w:hAnsi="Aptos"/>
                <w:b w:val="0"/>
                <w:bCs w:val="0"/>
                <w:sz w:val="20"/>
                <w:szCs w:val="20"/>
              </w:rPr>
              <w:t>30. 11.</w:t>
            </w:r>
            <w:r w:rsidRPr="006737F7">
              <w:rPr>
                <w:rFonts w:ascii="Aptos" w:hAnsi="Aptos"/>
                <w:sz w:val="20"/>
                <w:szCs w:val="20"/>
              </w:rPr>
              <w:t xml:space="preserve">, celkem </w:t>
            </w:r>
            <w:r w:rsidRPr="006737F7">
              <w:rPr>
                <w:rStyle w:val="Siln"/>
                <w:rFonts w:ascii="Aptos" w:hAnsi="Aptos"/>
                <w:b w:val="0"/>
                <w:bCs w:val="0"/>
                <w:sz w:val="20"/>
                <w:szCs w:val="20"/>
              </w:rPr>
              <w:t>4× provedeno</w:t>
            </w:r>
            <w:r w:rsidRPr="006737F7">
              <w:rPr>
                <w:rFonts w:ascii="Aptos" w:hAnsi="Aptos"/>
                <w:sz w:val="20"/>
                <w:szCs w:val="20"/>
              </w:rPr>
              <w:t xml:space="preserve">. </w:t>
            </w:r>
          </w:p>
          <w:p w14:paraId="28B6DAF1" w14:textId="09FA2559" w:rsidR="005576C4" w:rsidRPr="006737F7" w:rsidRDefault="005576C4" w:rsidP="006737F7">
            <w:pPr>
              <w:tabs>
                <w:tab w:val="left" w:pos="284"/>
              </w:tabs>
              <w:suppressAutoHyphens w:val="0"/>
              <w:spacing w:after="0" w:line="240" w:lineRule="auto"/>
              <w:ind w:left="0"/>
              <w:jc w:val="both"/>
              <w:rPr>
                <w:rFonts w:ascii="Aptos" w:hAnsi="Aptos"/>
                <w:sz w:val="20"/>
                <w:szCs w:val="20"/>
              </w:rPr>
            </w:pPr>
            <w:r w:rsidRPr="006737F7">
              <w:rPr>
                <w:rStyle w:val="Siln"/>
                <w:rFonts w:ascii="Aptos" w:hAnsi="Aptos"/>
                <w:b w:val="0"/>
                <w:bCs w:val="0"/>
                <w:sz w:val="20"/>
                <w:szCs w:val="20"/>
                <w:u w:val="single"/>
              </w:rPr>
              <w:t>Jarní výhrab</w:t>
            </w:r>
            <w:r w:rsidRPr="006737F7">
              <w:rPr>
                <w:rFonts w:ascii="Aptos" w:hAnsi="Aptos"/>
                <w:sz w:val="20"/>
                <w:szCs w:val="20"/>
              </w:rPr>
              <w:t xml:space="preserve">: do </w:t>
            </w:r>
            <w:r w:rsidRPr="006737F7">
              <w:rPr>
                <w:rStyle w:val="Siln"/>
                <w:rFonts w:ascii="Aptos" w:hAnsi="Aptos"/>
                <w:b w:val="0"/>
                <w:bCs w:val="0"/>
                <w:sz w:val="20"/>
                <w:szCs w:val="20"/>
              </w:rPr>
              <w:t>15. 4.</w:t>
            </w:r>
            <w:r w:rsidRPr="006737F7">
              <w:rPr>
                <w:rFonts w:ascii="Aptos" w:hAnsi="Aptos"/>
                <w:sz w:val="20"/>
                <w:szCs w:val="20"/>
              </w:rPr>
              <w:t>, vždy před první sečí roku.</w:t>
            </w:r>
          </w:p>
          <w:p w14:paraId="2EAA18E1" w14:textId="44C9E790" w:rsidR="00FD6C51" w:rsidRPr="006737F7" w:rsidRDefault="00FD6C51" w:rsidP="006737F7">
            <w:pPr>
              <w:tabs>
                <w:tab w:val="left" w:pos="284"/>
              </w:tabs>
              <w:suppressAutoHyphens w:val="0"/>
              <w:spacing w:after="0" w:line="240" w:lineRule="auto"/>
              <w:ind w:left="0"/>
              <w:jc w:val="both"/>
              <w:rPr>
                <w:rFonts w:ascii="Aptos" w:hAnsi="Aptos"/>
                <w:sz w:val="20"/>
                <w:szCs w:val="20"/>
              </w:rPr>
            </w:pPr>
            <w:r w:rsidRPr="006737F7">
              <w:rPr>
                <w:rStyle w:val="Siln"/>
                <w:rFonts w:ascii="Aptos" w:hAnsi="Aptos"/>
                <w:b w:val="0"/>
                <w:bCs w:val="0"/>
                <w:sz w:val="20"/>
                <w:szCs w:val="20"/>
                <w:u w:val="single"/>
              </w:rPr>
              <w:lastRenderedPageBreak/>
              <w:t>Další výhrab</w:t>
            </w:r>
            <w:r w:rsidRPr="006737F7">
              <w:rPr>
                <w:rFonts w:ascii="Aptos" w:hAnsi="Aptos"/>
                <w:sz w:val="20"/>
                <w:szCs w:val="20"/>
              </w:rPr>
              <w:t xml:space="preserve"> dle potřeby podle klimatických podmínek a druhů dřevin.</w:t>
            </w:r>
          </w:p>
        </w:tc>
      </w:tr>
      <w:tr w:rsidR="006737F7" w:rsidRPr="006737F7" w14:paraId="57E54EA9" w14:textId="77777777" w:rsidTr="00026191">
        <w:trPr>
          <w:trHeight w:val="341"/>
        </w:trPr>
        <w:tc>
          <w:tcPr>
            <w:tcW w:w="3114" w:type="dxa"/>
            <w:vAlign w:val="center"/>
          </w:tcPr>
          <w:p w14:paraId="007A2B3D" w14:textId="411AEE57"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Style w:val="Siln"/>
                <w:rFonts w:ascii="Aptos" w:hAnsi="Aptos"/>
                <w:b w:val="0"/>
                <w:bCs w:val="0"/>
                <w:sz w:val="20"/>
                <w:szCs w:val="20"/>
              </w:rPr>
              <w:lastRenderedPageBreak/>
              <w:t>Četnost</w:t>
            </w:r>
          </w:p>
        </w:tc>
        <w:tc>
          <w:tcPr>
            <w:tcW w:w="5670" w:type="dxa"/>
            <w:vAlign w:val="center"/>
          </w:tcPr>
          <w:p w14:paraId="69D97EE0" w14:textId="5BB94B9B" w:rsidR="00FD6C51" w:rsidRPr="006737F7" w:rsidRDefault="00FD6C51" w:rsidP="006737F7">
            <w:pPr>
              <w:tabs>
                <w:tab w:val="left" w:pos="284"/>
              </w:tabs>
              <w:suppressAutoHyphens w:val="0"/>
              <w:spacing w:after="0" w:line="240" w:lineRule="auto"/>
              <w:ind w:left="0"/>
              <w:jc w:val="both"/>
              <w:rPr>
                <w:rFonts w:ascii="Aptos" w:eastAsia="Aptos" w:hAnsi="Aptos" w:cs="Calibri"/>
                <w:kern w:val="2"/>
                <w:sz w:val="20"/>
                <w:szCs w:val="20"/>
                <w14:ligatures w14:val="standardContextual"/>
              </w:rPr>
            </w:pPr>
            <w:r w:rsidRPr="006737F7">
              <w:rPr>
                <w:rFonts w:ascii="Aptos" w:hAnsi="Aptos"/>
                <w:sz w:val="20"/>
                <w:szCs w:val="20"/>
              </w:rPr>
              <w:t>Podzim: 4× + dle potřeby. Jaro: 1× ročně.</w:t>
            </w:r>
          </w:p>
        </w:tc>
      </w:tr>
    </w:tbl>
    <w:p w14:paraId="311FB3CF" w14:textId="676FB01D" w:rsidR="002A3B40" w:rsidRPr="006737F7" w:rsidRDefault="002A3B40" w:rsidP="006737F7">
      <w:pPr>
        <w:suppressAutoHyphens w:val="0"/>
        <w:spacing w:after="0" w:line="240" w:lineRule="auto"/>
        <w:ind w:left="2127"/>
        <w:contextualSpacing/>
        <w:jc w:val="both"/>
        <w:rPr>
          <w:rFonts w:ascii="Aptos" w:eastAsia="Aptos" w:hAnsi="Aptos" w:cs="Arial"/>
          <w:kern w:val="2"/>
          <w:sz w:val="20"/>
          <w:szCs w:val="20"/>
          <w14:ligatures w14:val="standardContextual"/>
        </w:rPr>
      </w:pPr>
    </w:p>
    <w:p w14:paraId="051C4AF2" w14:textId="77777777" w:rsidR="005E4DDC" w:rsidRPr="006737F7" w:rsidRDefault="005E4DDC" w:rsidP="006737F7">
      <w:pPr>
        <w:suppressAutoHyphens w:val="0"/>
        <w:spacing w:after="0" w:line="240" w:lineRule="auto"/>
        <w:ind w:left="2127"/>
        <w:contextualSpacing/>
        <w:jc w:val="both"/>
        <w:rPr>
          <w:rFonts w:ascii="Aptos" w:eastAsia="Aptos" w:hAnsi="Aptos" w:cs="Arial"/>
          <w:kern w:val="2"/>
          <w:sz w:val="20"/>
          <w:szCs w:val="20"/>
          <w14:ligatures w14:val="standardContextual"/>
        </w:rPr>
      </w:pPr>
    </w:p>
    <w:p w14:paraId="0503CC89" w14:textId="1EFEFFB0" w:rsidR="009D0DDB" w:rsidRPr="006737F7" w:rsidRDefault="009D0DDB" w:rsidP="00864B88">
      <w:pPr>
        <w:pStyle w:val="i"/>
        <w:numPr>
          <w:ilvl w:val="1"/>
          <w:numId w:val="21"/>
        </w:numPr>
        <w:ind w:left="1701" w:hanging="1134"/>
        <w:rPr>
          <w:rFonts w:ascii="Aptos" w:hAnsi="Aptos"/>
          <w:b/>
          <w:bCs/>
          <w:sz w:val="20"/>
          <w:szCs w:val="20"/>
        </w:rPr>
      </w:pPr>
      <w:r w:rsidRPr="00864B88">
        <w:rPr>
          <w:rFonts w:ascii="Aptos" w:hAnsi="Aptos"/>
          <w:b/>
          <w:bCs/>
          <w:sz w:val="20"/>
          <w:szCs w:val="20"/>
        </w:rPr>
        <w:t xml:space="preserve">Provádění </w:t>
      </w:r>
      <w:r w:rsidR="00674160" w:rsidRPr="00864B88">
        <w:rPr>
          <w:rFonts w:ascii="Aptos" w:hAnsi="Aptos"/>
          <w:b/>
          <w:bCs/>
          <w:sz w:val="20"/>
          <w:szCs w:val="20"/>
        </w:rPr>
        <w:t>služeb</w:t>
      </w:r>
      <w:r w:rsidR="007D67A1" w:rsidRPr="00864B88">
        <w:rPr>
          <w:rFonts w:ascii="Aptos" w:hAnsi="Aptos"/>
          <w:b/>
          <w:bCs/>
          <w:sz w:val="20"/>
          <w:szCs w:val="20"/>
        </w:rPr>
        <w:t xml:space="preserve"> </w:t>
      </w:r>
    </w:p>
    <w:p w14:paraId="6FC712E4" w14:textId="1BF95126" w:rsidR="00874816" w:rsidRPr="00874816" w:rsidRDefault="00874816" w:rsidP="00864B88">
      <w:pPr>
        <w:pStyle w:val="i"/>
        <w:numPr>
          <w:ilvl w:val="2"/>
          <w:numId w:val="21"/>
        </w:numPr>
        <w:ind w:left="1701" w:hanging="992"/>
        <w:rPr>
          <w:rFonts w:ascii="Aptos" w:hAnsi="Aptos"/>
          <w:sz w:val="20"/>
          <w:szCs w:val="20"/>
        </w:rPr>
      </w:pPr>
      <w:r w:rsidRPr="00874816">
        <w:rPr>
          <w:rFonts w:ascii="Aptos" w:hAnsi="Aptos"/>
          <w:sz w:val="20"/>
          <w:szCs w:val="20"/>
        </w:rPr>
        <w:t xml:space="preserve">Údržba parků, květinových záhonů a ostatních vegetačních ploch bude prováděna mechanizací i ručně, dle charakteru ploch. Práce budou prováděny v souladu </w:t>
      </w:r>
      <w:r w:rsidR="00183D1E" w:rsidRPr="00183D1E">
        <w:rPr>
          <w:rFonts w:ascii="Aptos" w:hAnsi="Aptos"/>
          <w:sz w:val="20"/>
          <w:szCs w:val="20"/>
        </w:rPr>
        <w:t>s technickými normami a standardy pro údržbu veřejné zeleně, zejména</w:t>
      </w:r>
      <w:r w:rsidRPr="00874816">
        <w:rPr>
          <w:rFonts w:ascii="Aptos" w:hAnsi="Aptos"/>
          <w:sz w:val="20"/>
          <w:szCs w:val="20"/>
        </w:rPr>
        <w:t xml:space="preserve"> ČSN 83 9031, ČSN 83 9051, ČSN 83 9021 a SPPK A02 002:2025.</w:t>
      </w:r>
    </w:p>
    <w:p w14:paraId="432CACA3" w14:textId="77777777" w:rsidR="00874816" w:rsidRPr="00874816" w:rsidRDefault="00874816" w:rsidP="00864B88">
      <w:pPr>
        <w:pStyle w:val="i"/>
        <w:numPr>
          <w:ilvl w:val="2"/>
          <w:numId w:val="21"/>
        </w:numPr>
        <w:ind w:left="1701" w:hanging="992"/>
        <w:rPr>
          <w:rFonts w:ascii="Aptos" w:hAnsi="Aptos"/>
          <w:sz w:val="20"/>
          <w:szCs w:val="20"/>
        </w:rPr>
      </w:pPr>
      <w:r w:rsidRPr="00874816">
        <w:rPr>
          <w:rFonts w:ascii="Aptos" w:hAnsi="Aptos"/>
          <w:sz w:val="20"/>
          <w:szCs w:val="20"/>
        </w:rPr>
        <w:t>Na místech nepřístupných mechanizaci bude údržba prováděna ručně. Při zvýšeném znečištění, zaplavení bude údržba provedena bezodkladně dle pokynů Objednatele.</w:t>
      </w:r>
    </w:p>
    <w:p w14:paraId="23E7D424" w14:textId="21623B07" w:rsidR="00874816" w:rsidRPr="00874816" w:rsidRDefault="00874816" w:rsidP="00864B88">
      <w:pPr>
        <w:pStyle w:val="i"/>
        <w:numPr>
          <w:ilvl w:val="2"/>
          <w:numId w:val="21"/>
        </w:numPr>
        <w:ind w:left="1701" w:hanging="992"/>
        <w:rPr>
          <w:rFonts w:ascii="Aptos" w:hAnsi="Aptos"/>
          <w:sz w:val="20"/>
          <w:szCs w:val="20"/>
        </w:rPr>
      </w:pPr>
      <w:r w:rsidRPr="00874816">
        <w:rPr>
          <w:rFonts w:ascii="Aptos" w:hAnsi="Aptos"/>
          <w:sz w:val="20"/>
          <w:szCs w:val="20"/>
        </w:rPr>
        <w:t xml:space="preserve">Objednatel může vyžádat další zásahy, zvýšenou frekvenci údržby nebo použití speciálních technologií při mimořádných klimatických, technických či bezpečnostních okolnostech. </w:t>
      </w:r>
    </w:p>
    <w:p w14:paraId="438DE924" w14:textId="77777777" w:rsidR="00C45773" w:rsidRPr="00874816" w:rsidRDefault="00C45773" w:rsidP="00864B88">
      <w:pPr>
        <w:pStyle w:val="i"/>
        <w:numPr>
          <w:ilvl w:val="2"/>
          <w:numId w:val="21"/>
        </w:numPr>
        <w:ind w:left="1701" w:hanging="992"/>
        <w:rPr>
          <w:rFonts w:ascii="Aptos" w:hAnsi="Aptos"/>
          <w:sz w:val="20"/>
          <w:szCs w:val="20"/>
        </w:rPr>
      </w:pPr>
      <w:r w:rsidRPr="00874816">
        <w:rPr>
          <w:rFonts w:ascii="Aptos" w:hAnsi="Aptos"/>
          <w:sz w:val="20"/>
          <w:szCs w:val="20"/>
        </w:rPr>
        <w:t>Pro všechny květinové záhony, parkové plochy, pěší komunikace v parcích, plochy s okrasnými výsadbami, přilehlé plochy a okraje záhonů, stejně jako pro všechny vstupy, prostory v okolní zeleni a doplňkové prvky, platí, že budou vždy řádně uklizeny a ošetřeny v plném rozsahu, včetně odstranění nečistot, odpadu, rostlinných zbytků a nežádoucí vegetace, není-li stanoveno jinak.</w:t>
      </w:r>
    </w:p>
    <w:p w14:paraId="386CE3C6" w14:textId="77777777" w:rsidR="007F2D90" w:rsidRDefault="00C45773" w:rsidP="007F2D90">
      <w:pPr>
        <w:pStyle w:val="i"/>
        <w:numPr>
          <w:ilvl w:val="2"/>
          <w:numId w:val="21"/>
        </w:numPr>
        <w:ind w:left="1701" w:hanging="992"/>
        <w:rPr>
          <w:rFonts w:ascii="Aptos" w:hAnsi="Aptos"/>
          <w:sz w:val="20"/>
          <w:szCs w:val="20"/>
        </w:rPr>
      </w:pPr>
      <w:r w:rsidRPr="00874816">
        <w:rPr>
          <w:rFonts w:ascii="Aptos" w:hAnsi="Aptos"/>
          <w:sz w:val="20"/>
          <w:szCs w:val="20"/>
        </w:rPr>
        <w:t>U všech činností prováděných v květinových záhonech, parcích a jejich přilehlých plochách, u nichž je vyžadováno umístění výstražného, informačního nebo jiného zákonem stanoveného označení či zabezpečení pracovního prostoru, zajistí Dodavatel jeho včasné osazení, provede potřebnou přebírku a případně provede kontrolu umístění tohoto označení.</w:t>
      </w:r>
      <w:r w:rsidR="007F2D90" w:rsidRPr="007F2D90">
        <w:rPr>
          <w:rFonts w:ascii="Aptos" w:hAnsi="Aptos"/>
          <w:sz w:val="20"/>
          <w:szCs w:val="20"/>
        </w:rPr>
        <w:t xml:space="preserve"> </w:t>
      </w:r>
    </w:p>
    <w:p w14:paraId="0A08A8E6" w14:textId="14DE8A50" w:rsidR="007F2D90" w:rsidRPr="006737F7" w:rsidRDefault="007F2D90" w:rsidP="007F2D90">
      <w:pPr>
        <w:pStyle w:val="i"/>
        <w:numPr>
          <w:ilvl w:val="2"/>
          <w:numId w:val="21"/>
        </w:numPr>
        <w:ind w:left="1701" w:hanging="992"/>
        <w:rPr>
          <w:rFonts w:ascii="Aptos" w:hAnsi="Aptos"/>
          <w:sz w:val="20"/>
          <w:szCs w:val="20"/>
        </w:rPr>
      </w:pPr>
      <w:r w:rsidRPr="006737F7">
        <w:rPr>
          <w:rFonts w:ascii="Aptos" w:hAnsi="Aptos"/>
          <w:sz w:val="20"/>
          <w:szCs w:val="20"/>
        </w:rPr>
        <w:t>Dodavatel je povinen pravidelně kontrolovat stav parkových ploch, trávníků, květinových záhonů, keřových skupin a dřevin. Kontrola probíhá - 1× týdně běžnou vizuální kontrolou vegetačních ploch, kontrolou závad způsobených povětrnostními podmínkami, vandalismem nebo opadem vegetace (např. větve, polámané části keřů, znečištění, spadlé plody).</w:t>
      </w:r>
      <w:r w:rsidRPr="002A4537">
        <w:rPr>
          <w:rFonts w:ascii="Aptos" w:hAnsi="Aptos"/>
          <w:sz w:val="20"/>
          <w:szCs w:val="20"/>
        </w:rPr>
        <w:t xml:space="preserve"> </w:t>
      </w:r>
      <w:r w:rsidRPr="003C3D6B">
        <w:rPr>
          <w:rFonts w:ascii="Aptos" w:hAnsi="Aptos"/>
          <w:sz w:val="20"/>
          <w:szCs w:val="20"/>
        </w:rPr>
        <w:t>O provedené kontrole provede Dodavatel zápis do pracovního deníku a závady bezodkladně telefonicky oznámí Objednateli.</w:t>
      </w:r>
    </w:p>
    <w:p w14:paraId="3B584FDF" w14:textId="37D89F73"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 xml:space="preserve">Součástí plnění Dodavatele je zpracování Harmonogramu prací (dále jen „Harmonogram“) – plánu údržby </w:t>
      </w:r>
      <w:r w:rsidR="003D6025" w:rsidRPr="003D6025">
        <w:rPr>
          <w:rFonts w:ascii="Aptos" w:hAnsi="Aptos"/>
          <w:sz w:val="20"/>
          <w:szCs w:val="20"/>
        </w:rPr>
        <w:t>parků, květinových záhonů a ostatních vegetačních ploch</w:t>
      </w:r>
      <w:r w:rsidRPr="00E8534D">
        <w:rPr>
          <w:rFonts w:ascii="Aptos" w:hAnsi="Aptos"/>
          <w:sz w:val="20"/>
          <w:szCs w:val="20"/>
        </w:rPr>
        <w:t xml:space="preserve">, zahrnující zejména sečení travních ploch, výhrab listí a ostatní úkony údržby na plochách uvedených v Příloze č. 1 této Smlouvy. Harmonogram musí zohledňovat klimatické podmínky, včetně povinnosti přizpůsobit termíny sečení období extrémního sucha na základě pokynu Objednatele. Dodavatel je dále povinen plánovat a provádět údržbu </w:t>
      </w:r>
      <w:r w:rsidR="0051569C" w:rsidRPr="0051569C">
        <w:rPr>
          <w:rFonts w:ascii="Aptos" w:hAnsi="Aptos"/>
          <w:sz w:val="20"/>
          <w:szCs w:val="20"/>
        </w:rPr>
        <w:t xml:space="preserve">parků, květinových záhonů a ostatních vegetačních ploch </w:t>
      </w:r>
      <w:r w:rsidRPr="00E8534D">
        <w:rPr>
          <w:rFonts w:ascii="Aptos" w:hAnsi="Aptos"/>
          <w:sz w:val="20"/>
          <w:szCs w:val="20"/>
        </w:rPr>
        <w:t>tak, aby nedocházelo k narušení blokového čištění komunikací a aby údržba neomezovala průběh těchto prací.</w:t>
      </w:r>
    </w:p>
    <w:p w14:paraId="45FCF800" w14:textId="0C69C8BC"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 xml:space="preserve">Dodavatel se zavazuje předložit návrh Harmonogramu Objednateli nejpozději do 14 kalendářních dnů od uzavření této Smlouvy, a to k odsouhlasení a případnému zapracování připomínek Objednatele. Po zapracování připomínek bude Dodavatelem předložen čistopis Harmonogramu, který se po schválení Objednatelem stane nedílnou součástí této Smlouvy a bude pro </w:t>
      </w:r>
      <w:r w:rsidR="007948A4" w:rsidRPr="00E8534D">
        <w:rPr>
          <w:rFonts w:ascii="Aptos" w:hAnsi="Aptos"/>
          <w:sz w:val="20"/>
          <w:szCs w:val="20"/>
        </w:rPr>
        <w:t>Dodavatele</w:t>
      </w:r>
      <w:r w:rsidRPr="00E8534D">
        <w:rPr>
          <w:rFonts w:ascii="Aptos" w:hAnsi="Aptos"/>
          <w:sz w:val="20"/>
          <w:szCs w:val="20"/>
        </w:rPr>
        <w:t xml:space="preserve"> závazný.</w:t>
      </w:r>
    </w:p>
    <w:p w14:paraId="14C2F79D"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Dodavatel je povinen provádět veškeré činnosti dle této Smlouvy v souladu se zásadami efektivity, hospodárnosti a odborné péče. Veškeré práce musí být prováděny řádně, odborně, kvalitně, ve sjednaných termínech a v rozsahu stanoveném touto Smlouvou, popřípadě zadaném Objednatelem nebo jeho oprávněnou osobou. Za řádné plnění se považuje provedení prací potvrzené protokolem, sdělené elektronickou poštou, telefonicky nebo osobně.</w:t>
      </w:r>
    </w:p>
    <w:p w14:paraId="16A1ECD2"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Dodavatel postupuje při plnění této Smlouvy samostatně, vždy však v souladu s jejími ustanoveními a s pokyny a požadavky Objednatele, které je povinen respektovat. Dodavatel je povinen zajistit, aby při provádění prací nenarušoval provoz Objednatele, veřejný pořádek a pohodu bydlení, zejména nadměrným hlukem, prašností, zápachem či nevhodnou organizací práce. Průběh prací je Dodavatel povinen koordinovat s Objednatelem.</w:t>
      </w:r>
    </w:p>
    <w:p w14:paraId="5D070343" w14:textId="5146927D"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 xml:space="preserve">Dodavatel je povinen provádět průběžnou vizuální kontrolu ploch </w:t>
      </w:r>
      <w:r w:rsidR="00C04AEC" w:rsidRPr="00C04AEC">
        <w:rPr>
          <w:rFonts w:ascii="Aptos" w:hAnsi="Aptos"/>
          <w:sz w:val="20"/>
          <w:szCs w:val="20"/>
        </w:rPr>
        <w:t>parků, květinových záhonů a ostatních vegetačních ploch</w:t>
      </w:r>
      <w:r w:rsidRPr="00E8534D">
        <w:rPr>
          <w:rFonts w:ascii="Aptos" w:hAnsi="Aptos"/>
          <w:sz w:val="20"/>
          <w:szCs w:val="20"/>
        </w:rPr>
        <w:t xml:space="preserve">, a to s ohledem na zjišťování viditelných závad, nebezpečných stavů, </w:t>
      </w:r>
      <w:r w:rsidRPr="00E8534D">
        <w:rPr>
          <w:rFonts w:ascii="Aptos" w:hAnsi="Aptos"/>
          <w:sz w:val="20"/>
          <w:szCs w:val="20"/>
        </w:rPr>
        <w:lastRenderedPageBreak/>
        <w:t>spadu větví, náletových dřevin, překážek či odpadů, které mohou ohrožovat bezpečnost provozu nebo chodců. O provedené kontrole provede Dodavatel zápis do pracovního deníku a závady bezodkladně telefonicky oznámí Objednateli.</w:t>
      </w:r>
    </w:p>
    <w:p w14:paraId="71150C69" w14:textId="7C817BB2"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V případě zjištění výskytu nebezpečného odpadu, černé skládky nebo jiného odpadu ohrožujícího bezpečnost osob na ploše na nichž Dodavatel provádí Služby, je Dodavatel povinen okamžitě místo zajistit výstražnou páskou a bezodkladně o této skutečnosti telefonicky informovat Objednatele.</w:t>
      </w:r>
    </w:p>
    <w:p w14:paraId="4F8A07A3" w14:textId="0E735F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Dodavatel je dále povinen z ploch na nichž provádí Služby průběžně odstraňovat odpad jakéhokoli původu, s výjimkou nebezpečného odpadu (viz předchozí odstavec).</w:t>
      </w:r>
    </w:p>
    <w:p w14:paraId="7D53DCD7"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Veškeré odborné práce musí být vykonávány pracovníky Dodavatele nebo jeho poddodavatelů, kteří mají odpovídající kvalifikaci. Dodavatel je povinen na požádání Objednatele předložit doklady o odborné způsobilosti osob provádějících údržbu.</w:t>
      </w:r>
    </w:p>
    <w:p w14:paraId="154C2223"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Podkladem pro fakturaci je rovněž pracovní deník Dodavatele, který obsahuje záznamy o provedení běžné denní údržby, týdenní údržby, měsíční údržby a ostatních činností prováděných dle této Smlouvy.</w:t>
      </w:r>
    </w:p>
    <w:p w14:paraId="24C66046"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Dodavatel je povinen provádět veškeré práce tak, aby svou činností nenarušoval práva třetích osob ani obvyklé užívání komunikací a veřejných prostranství, a aby nedocházelo k nadměrnému zatěžování okolí hlukem, prachem, zápachem nebo jiným negativním vlivem. Činnost Dodavatele musí být koordinována s Objednatelem zejména s ohledem na plánované práce v území, včetně blokového čištění komunikací.</w:t>
      </w:r>
    </w:p>
    <w:p w14:paraId="696822D0" w14:textId="77777777" w:rsidR="00E8534D" w:rsidRPr="00E8534D"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Pro veškerou zeleň, zejména travní plochy, keřové skupiny, solitérní keře, stromy, půdopokryvné výsadby, stejně jako pro všechny přilehlé plochy, okraje, pruhy zeleně, prostory v okolní vegetaci, přístupové chodníky, pásy podél komunikací a ostatní související plochy, platí, že budou vždy řádně uklizeny, udržovány a ošetřeny v plném rozsahu, včetně odstranění nečistot, odpadu, suchých částí rostlin, listí, náletových dřevin a nežádoucí vegetace, není-li v této Smlouvě stanoveno jinak.</w:t>
      </w:r>
    </w:p>
    <w:p w14:paraId="3635E531" w14:textId="5B0C670B" w:rsidR="00C45773" w:rsidRPr="00874816" w:rsidRDefault="00E8534D" w:rsidP="00864B88">
      <w:pPr>
        <w:pStyle w:val="i"/>
        <w:numPr>
          <w:ilvl w:val="2"/>
          <w:numId w:val="21"/>
        </w:numPr>
        <w:ind w:left="1701" w:hanging="992"/>
        <w:rPr>
          <w:rFonts w:ascii="Aptos" w:hAnsi="Aptos"/>
          <w:sz w:val="20"/>
          <w:szCs w:val="20"/>
        </w:rPr>
      </w:pPr>
      <w:r w:rsidRPr="00E8534D">
        <w:rPr>
          <w:rFonts w:ascii="Aptos" w:hAnsi="Aptos"/>
          <w:sz w:val="20"/>
          <w:szCs w:val="20"/>
        </w:rPr>
        <w:t>U všech činností, u nichž je vyžadováno umístění výstražného, informačního nebo jiného zákonem stanoveného označení či zabezpečení pracovního prostoru, zajistí Dodavatel jeho včasné osazení a provede potřebnou přebírku a případně provede kontrolu umístění označení.</w:t>
      </w:r>
    </w:p>
    <w:p w14:paraId="667C444B" w14:textId="77777777" w:rsidR="000949D6" w:rsidRPr="000949D6" w:rsidRDefault="000949D6" w:rsidP="000949D6">
      <w:pPr>
        <w:pStyle w:val="Normlnweb"/>
        <w:ind w:left="1773"/>
        <w:jc w:val="both"/>
        <w:rPr>
          <w:rFonts w:ascii="Aptos" w:hAnsi="Aptos"/>
          <w:sz w:val="20"/>
          <w:szCs w:val="20"/>
        </w:rPr>
      </w:pPr>
    </w:p>
    <w:p w14:paraId="3967855C" w14:textId="77777777" w:rsidR="008D7AA5" w:rsidRPr="006737F7" w:rsidRDefault="00F710B7" w:rsidP="00864B88">
      <w:pPr>
        <w:pStyle w:val="i"/>
        <w:numPr>
          <w:ilvl w:val="1"/>
          <w:numId w:val="21"/>
        </w:numPr>
        <w:ind w:left="1701" w:hanging="1134"/>
        <w:rPr>
          <w:rFonts w:ascii="Aptos" w:hAnsi="Aptos"/>
          <w:b/>
          <w:bCs/>
          <w:sz w:val="20"/>
          <w:szCs w:val="20"/>
        </w:rPr>
      </w:pPr>
      <w:r w:rsidRPr="006737F7">
        <w:rPr>
          <w:rFonts w:ascii="Aptos" w:hAnsi="Aptos"/>
          <w:b/>
          <w:bCs/>
          <w:sz w:val="20"/>
          <w:szCs w:val="20"/>
        </w:rPr>
        <w:t xml:space="preserve">Škody </w:t>
      </w:r>
    </w:p>
    <w:p w14:paraId="2CAF5AA7" w14:textId="083A0289" w:rsidR="00986EB7" w:rsidRPr="006737F7" w:rsidRDefault="009575C1" w:rsidP="00864B88">
      <w:pPr>
        <w:pStyle w:val="i"/>
        <w:numPr>
          <w:ilvl w:val="2"/>
          <w:numId w:val="21"/>
        </w:numPr>
        <w:ind w:left="1701"/>
        <w:rPr>
          <w:rFonts w:ascii="Aptos" w:hAnsi="Aptos"/>
          <w:b/>
          <w:bCs/>
          <w:sz w:val="20"/>
          <w:szCs w:val="20"/>
        </w:rPr>
      </w:pPr>
      <w:r w:rsidRPr="006737F7">
        <w:rPr>
          <w:rFonts w:ascii="Aptos" w:hAnsi="Aptos"/>
          <w:b/>
          <w:bCs/>
          <w:sz w:val="20"/>
          <w:szCs w:val="20"/>
        </w:rPr>
        <w:t>Povinnost předcházet škodám a jejich náprava</w:t>
      </w:r>
    </w:p>
    <w:p w14:paraId="292CE949" w14:textId="3837E99C" w:rsidR="00986EB7" w:rsidRPr="006737F7" w:rsidRDefault="00961B03" w:rsidP="00864B88">
      <w:pPr>
        <w:pStyle w:val="i"/>
        <w:numPr>
          <w:ilvl w:val="3"/>
          <w:numId w:val="21"/>
        </w:numPr>
        <w:ind w:left="2694" w:hanging="992"/>
        <w:rPr>
          <w:rFonts w:ascii="Aptos" w:hAnsi="Aptos"/>
          <w:b/>
          <w:bCs/>
          <w:sz w:val="20"/>
          <w:szCs w:val="20"/>
        </w:rPr>
      </w:pPr>
      <w:r w:rsidRPr="006737F7">
        <w:rPr>
          <w:rFonts w:ascii="Aptos" w:hAnsi="Aptos"/>
          <w:sz w:val="20"/>
          <w:szCs w:val="20"/>
        </w:rPr>
        <w:t>Dodavatel</w:t>
      </w:r>
      <w:r w:rsidR="00986EB7" w:rsidRPr="006737F7">
        <w:rPr>
          <w:rFonts w:ascii="Aptos" w:hAnsi="Aptos"/>
          <w:sz w:val="20"/>
          <w:szCs w:val="20"/>
        </w:rPr>
        <w:t xml:space="preserve"> je povinen při provádění prací podle této Smlouvy postupovat tak, aby nedocházelo ke škodám na zdraví osob, majetku, zeleni (travní porosty, keře, keřové skupiny, stromy, květinové záhony), městském mobiliáři ani na životním prostředí.</w:t>
      </w:r>
    </w:p>
    <w:p w14:paraId="69C1B062" w14:textId="101D0114" w:rsidR="008D7AA5" w:rsidRPr="006737F7" w:rsidRDefault="008D7AA5" w:rsidP="00864B88">
      <w:pPr>
        <w:pStyle w:val="i"/>
        <w:numPr>
          <w:ilvl w:val="3"/>
          <w:numId w:val="21"/>
        </w:numPr>
        <w:ind w:left="2694" w:hanging="992"/>
        <w:rPr>
          <w:rFonts w:ascii="Aptos" w:hAnsi="Aptos"/>
          <w:b/>
          <w:bCs/>
          <w:sz w:val="20"/>
          <w:szCs w:val="20"/>
        </w:rPr>
      </w:pPr>
      <w:r w:rsidRPr="006737F7">
        <w:rPr>
          <w:rFonts w:ascii="Aptos" w:hAnsi="Aptos"/>
          <w:sz w:val="20"/>
          <w:szCs w:val="20"/>
        </w:rPr>
        <w:t xml:space="preserve">Dojde-li ke škodě, je </w:t>
      </w:r>
      <w:r w:rsidR="00961B03" w:rsidRPr="006737F7">
        <w:rPr>
          <w:rFonts w:ascii="Aptos" w:hAnsi="Aptos"/>
          <w:sz w:val="20"/>
          <w:szCs w:val="20"/>
        </w:rPr>
        <w:t xml:space="preserve">Dodavatel </w:t>
      </w:r>
      <w:r w:rsidRPr="006737F7">
        <w:rPr>
          <w:rFonts w:ascii="Aptos" w:hAnsi="Aptos"/>
          <w:sz w:val="20"/>
          <w:szCs w:val="20"/>
        </w:rPr>
        <w:t>povinen bezodkladně zajistit nápravu a současně o této skutečnosti písemně informovat Objednatele.</w:t>
      </w:r>
    </w:p>
    <w:p w14:paraId="6B81131D" w14:textId="3A03C881" w:rsidR="008D7AA5" w:rsidRPr="006737F7" w:rsidRDefault="008D7AA5" w:rsidP="00864B88">
      <w:pPr>
        <w:pStyle w:val="i"/>
        <w:numPr>
          <w:ilvl w:val="3"/>
          <w:numId w:val="21"/>
        </w:numPr>
        <w:ind w:left="2694" w:hanging="992"/>
        <w:rPr>
          <w:rFonts w:ascii="Aptos" w:hAnsi="Aptos"/>
          <w:b/>
          <w:bCs/>
          <w:sz w:val="20"/>
          <w:szCs w:val="20"/>
        </w:rPr>
      </w:pPr>
      <w:r w:rsidRPr="006737F7">
        <w:rPr>
          <w:rFonts w:ascii="Aptos" w:hAnsi="Aptos"/>
          <w:sz w:val="20"/>
          <w:szCs w:val="20"/>
        </w:rPr>
        <w:t xml:space="preserve">Veškeré náklady na odstranění způsobené škody nese </w:t>
      </w:r>
      <w:r w:rsidR="00961B03" w:rsidRPr="006737F7">
        <w:rPr>
          <w:rFonts w:ascii="Aptos" w:hAnsi="Aptos"/>
          <w:sz w:val="20"/>
          <w:szCs w:val="20"/>
        </w:rPr>
        <w:t>Dodavatel</w:t>
      </w:r>
      <w:r w:rsidRPr="006737F7">
        <w:rPr>
          <w:rFonts w:ascii="Aptos" w:hAnsi="Aptos"/>
          <w:sz w:val="20"/>
          <w:szCs w:val="20"/>
        </w:rPr>
        <w:t>.</w:t>
      </w:r>
    </w:p>
    <w:p w14:paraId="068448F4" w14:textId="7DE1C7A9" w:rsidR="00C60008" w:rsidRPr="006737F7" w:rsidRDefault="009575C1" w:rsidP="00864B88">
      <w:pPr>
        <w:pStyle w:val="i"/>
        <w:numPr>
          <w:ilvl w:val="2"/>
          <w:numId w:val="21"/>
        </w:numPr>
        <w:ind w:left="1560"/>
        <w:rPr>
          <w:rFonts w:ascii="Aptos" w:hAnsi="Aptos"/>
          <w:b/>
          <w:bCs/>
          <w:sz w:val="20"/>
          <w:szCs w:val="20"/>
        </w:rPr>
      </w:pPr>
      <w:r w:rsidRPr="006737F7">
        <w:rPr>
          <w:rFonts w:ascii="Aptos" w:hAnsi="Aptos"/>
          <w:b/>
          <w:bCs/>
          <w:sz w:val="20"/>
          <w:szCs w:val="20"/>
        </w:rPr>
        <w:t xml:space="preserve">Odpovědnost za škodu způsobenou činností </w:t>
      </w:r>
      <w:r w:rsidR="00961B03" w:rsidRPr="000A7438">
        <w:rPr>
          <w:rFonts w:ascii="Aptos" w:hAnsi="Aptos"/>
          <w:b/>
          <w:bCs/>
          <w:sz w:val="20"/>
          <w:szCs w:val="20"/>
        </w:rPr>
        <w:t>Dodavatele</w:t>
      </w:r>
    </w:p>
    <w:p w14:paraId="205C5C65" w14:textId="3085DF46" w:rsidR="0053340A" w:rsidRPr="006737F7" w:rsidRDefault="0053340A" w:rsidP="00864B88">
      <w:pPr>
        <w:pStyle w:val="i"/>
        <w:numPr>
          <w:ilvl w:val="3"/>
          <w:numId w:val="21"/>
        </w:numPr>
        <w:ind w:left="2694" w:hanging="993"/>
        <w:rPr>
          <w:rFonts w:ascii="Aptos" w:hAnsi="Aptos"/>
          <w:b/>
          <w:bCs/>
          <w:sz w:val="20"/>
          <w:szCs w:val="20"/>
        </w:rPr>
      </w:pPr>
      <w:r w:rsidRPr="006737F7">
        <w:rPr>
          <w:rFonts w:ascii="Aptos" w:hAnsi="Aptos"/>
          <w:sz w:val="20"/>
          <w:szCs w:val="20"/>
        </w:rPr>
        <w:t xml:space="preserve">Pokud činností </w:t>
      </w:r>
      <w:r w:rsidR="00961B03" w:rsidRPr="006737F7">
        <w:rPr>
          <w:rFonts w:ascii="Aptos" w:hAnsi="Aptos"/>
          <w:sz w:val="20"/>
          <w:szCs w:val="20"/>
        </w:rPr>
        <w:t>Dodavatele</w:t>
      </w:r>
      <w:r w:rsidRPr="006737F7">
        <w:rPr>
          <w:rFonts w:ascii="Aptos" w:hAnsi="Aptos"/>
          <w:sz w:val="20"/>
          <w:szCs w:val="20"/>
        </w:rPr>
        <w:t xml:space="preserve"> vznikne škoda Objednateli nebo třetím osobám v důsledku nedbalosti, opomenutí, nesprávného provádění prací, nebo porušení právních předpisů, technických norem (zejména ČSN 83 9031, ČSN 83 9051, ČSN 83 9021, SPPK A02 002:2025) či této smlouvy, je </w:t>
      </w:r>
      <w:r w:rsidR="00961B03" w:rsidRPr="006737F7">
        <w:rPr>
          <w:rFonts w:ascii="Aptos" w:hAnsi="Aptos"/>
          <w:sz w:val="20"/>
          <w:szCs w:val="20"/>
        </w:rPr>
        <w:t>Dodavatel</w:t>
      </w:r>
      <w:r w:rsidRPr="006737F7">
        <w:rPr>
          <w:rFonts w:ascii="Aptos" w:hAnsi="Aptos"/>
          <w:sz w:val="20"/>
          <w:szCs w:val="20"/>
        </w:rPr>
        <w:t xml:space="preserve"> povinen škodu bez zbytečného odkladu odstranit, případně finančně nahradit, pokud její odstranění není možné. </w:t>
      </w:r>
    </w:p>
    <w:p w14:paraId="7AF5D658" w14:textId="64507610" w:rsidR="008D7AA5" w:rsidRPr="006737F7" w:rsidRDefault="008D7AA5" w:rsidP="00864B88">
      <w:pPr>
        <w:pStyle w:val="i"/>
        <w:numPr>
          <w:ilvl w:val="3"/>
          <w:numId w:val="21"/>
        </w:numPr>
        <w:ind w:left="2694" w:hanging="993"/>
        <w:rPr>
          <w:rFonts w:ascii="Aptos" w:hAnsi="Aptos"/>
          <w:b/>
          <w:bCs/>
          <w:sz w:val="20"/>
          <w:szCs w:val="20"/>
        </w:rPr>
      </w:pPr>
      <w:r w:rsidRPr="006737F7">
        <w:rPr>
          <w:rFonts w:ascii="Aptos" w:hAnsi="Aptos"/>
          <w:sz w:val="20"/>
          <w:szCs w:val="20"/>
        </w:rPr>
        <w:t xml:space="preserve">Veškeré náklady spojené s odstraněním nebo náhradou škody nese </w:t>
      </w:r>
      <w:r w:rsidR="00961B03" w:rsidRPr="006737F7">
        <w:rPr>
          <w:rFonts w:ascii="Aptos" w:hAnsi="Aptos"/>
          <w:sz w:val="20"/>
          <w:szCs w:val="20"/>
        </w:rPr>
        <w:t>Dodavatel</w:t>
      </w:r>
    </w:p>
    <w:p w14:paraId="0DAA38C8" w14:textId="03C7EA4B" w:rsidR="00C60008" w:rsidRPr="006737F7" w:rsidRDefault="009575C1" w:rsidP="00864B88">
      <w:pPr>
        <w:pStyle w:val="i"/>
        <w:numPr>
          <w:ilvl w:val="2"/>
          <w:numId w:val="21"/>
        </w:numPr>
        <w:ind w:left="1560"/>
        <w:rPr>
          <w:rFonts w:ascii="Aptos" w:hAnsi="Aptos"/>
          <w:b/>
          <w:bCs/>
          <w:sz w:val="20"/>
          <w:szCs w:val="20"/>
        </w:rPr>
      </w:pPr>
      <w:r w:rsidRPr="006737F7">
        <w:rPr>
          <w:rFonts w:ascii="Aptos" w:hAnsi="Aptos"/>
          <w:b/>
          <w:bCs/>
          <w:sz w:val="20"/>
          <w:szCs w:val="20"/>
        </w:rPr>
        <w:t xml:space="preserve">Odpovědnost za škodu způsobenou </w:t>
      </w:r>
      <w:r w:rsidR="00153E4E" w:rsidRPr="006737F7">
        <w:rPr>
          <w:rFonts w:ascii="Aptos" w:hAnsi="Aptos"/>
          <w:b/>
          <w:bCs/>
          <w:sz w:val="20"/>
          <w:szCs w:val="20"/>
        </w:rPr>
        <w:t xml:space="preserve">osobami </w:t>
      </w:r>
      <w:r w:rsidR="00153E4E" w:rsidRPr="000A7438">
        <w:rPr>
          <w:rFonts w:ascii="Aptos" w:hAnsi="Aptos"/>
          <w:b/>
          <w:bCs/>
          <w:sz w:val="20"/>
          <w:szCs w:val="20"/>
        </w:rPr>
        <w:t>Dodavatele</w:t>
      </w:r>
    </w:p>
    <w:p w14:paraId="3F1BA565" w14:textId="06BC4B32" w:rsidR="00C60008" w:rsidRPr="006737F7" w:rsidRDefault="00961B03" w:rsidP="00864B88">
      <w:pPr>
        <w:pStyle w:val="Normlnweb"/>
        <w:numPr>
          <w:ilvl w:val="3"/>
          <w:numId w:val="21"/>
        </w:numPr>
        <w:ind w:left="2694" w:hanging="993"/>
        <w:jc w:val="both"/>
        <w:rPr>
          <w:rFonts w:ascii="Aptos" w:hAnsi="Aptos"/>
          <w:sz w:val="20"/>
          <w:szCs w:val="20"/>
        </w:rPr>
      </w:pPr>
      <w:r w:rsidRPr="006737F7">
        <w:rPr>
          <w:rFonts w:ascii="Aptos" w:hAnsi="Aptos"/>
          <w:sz w:val="20"/>
          <w:szCs w:val="20"/>
        </w:rPr>
        <w:lastRenderedPageBreak/>
        <w:t>Dodavatel</w:t>
      </w:r>
      <w:r w:rsidR="00C60008" w:rsidRPr="006737F7">
        <w:rPr>
          <w:rFonts w:ascii="Aptos" w:hAnsi="Aptos"/>
          <w:sz w:val="20"/>
          <w:szCs w:val="20"/>
        </w:rPr>
        <w:t xml:space="preserve"> odpovídá za škodu způsobenou osobami, které pro něj provádějí práce, včetně jeho zaměstnanců, osob jednajících na jeho pokyn a </w:t>
      </w:r>
      <w:r w:rsidR="002B6800" w:rsidRPr="006737F7">
        <w:rPr>
          <w:rFonts w:ascii="Aptos" w:hAnsi="Aptos"/>
          <w:sz w:val="20"/>
          <w:szCs w:val="20"/>
        </w:rPr>
        <w:t>pod</w:t>
      </w:r>
      <w:r w:rsidR="00C60008" w:rsidRPr="006737F7">
        <w:rPr>
          <w:rFonts w:ascii="Aptos" w:hAnsi="Aptos"/>
          <w:sz w:val="20"/>
          <w:szCs w:val="20"/>
        </w:rPr>
        <w:t xml:space="preserve">dodavatelů, bez ohledu na jejich právní vztah ke </w:t>
      </w:r>
      <w:r w:rsidRPr="006737F7">
        <w:rPr>
          <w:rFonts w:ascii="Aptos" w:hAnsi="Aptos"/>
          <w:sz w:val="20"/>
          <w:szCs w:val="20"/>
        </w:rPr>
        <w:t>Dodavateli</w:t>
      </w:r>
      <w:r w:rsidR="00C60008" w:rsidRPr="006737F7">
        <w:rPr>
          <w:rFonts w:ascii="Aptos" w:hAnsi="Aptos"/>
          <w:sz w:val="20"/>
          <w:szCs w:val="20"/>
        </w:rPr>
        <w:t>.</w:t>
      </w:r>
    </w:p>
    <w:p w14:paraId="5366BECF" w14:textId="5A6960CB" w:rsidR="00C60008" w:rsidRPr="006737F7" w:rsidRDefault="009575C1" w:rsidP="00864B88">
      <w:pPr>
        <w:pStyle w:val="i"/>
        <w:numPr>
          <w:ilvl w:val="2"/>
          <w:numId w:val="21"/>
        </w:numPr>
        <w:ind w:left="1560"/>
        <w:rPr>
          <w:rFonts w:ascii="Aptos" w:hAnsi="Aptos"/>
          <w:b/>
          <w:bCs/>
          <w:sz w:val="20"/>
          <w:szCs w:val="20"/>
        </w:rPr>
      </w:pPr>
      <w:r w:rsidRPr="006737F7">
        <w:rPr>
          <w:rFonts w:ascii="Aptos" w:hAnsi="Aptos"/>
          <w:b/>
          <w:bCs/>
          <w:sz w:val="20"/>
          <w:szCs w:val="20"/>
        </w:rPr>
        <w:t>Odpovědnost za škodu způsobenou použitými stroji a zařízeními</w:t>
      </w:r>
    </w:p>
    <w:p w14:paraId="0CA28BFE" w14:textId="064C1C4D" w:rsidR="00F710B7" w:rsidRPr="006737F7" w:rsidRDefault="00961B03" w:rsidP="00864B88">
      <w:pPr>
        <w:pStyle w:val="i"/>
        <w:numPr>
          <w:ilvl w:val="3"/>
          <w:numId w:val="21"/>
        </w:numPr>
        <w:ind w:left="2694" w:hanging="993"/>
        <w:rPr>
          <w:rFonts w:ascii="Aptos" w:hAnsi="Aptos"/>
          <w:sz w:val="20"/>
          <w:szCs w:val="20"/>
        </w:rPr>
      </w:pPr>
      <w:r w:rsidRPr="006737F7">
        <w:rPr>
          <w:rFonts w:ascii="Aptos" w:hAnsi="Aptos"/>
          <w:sz w:val="20"/>
          <w:szCs w:val="20"/>
        </w:rPr>
        <w:t>Dodavatel</w:t>
      </w:r>
      <w:r w:rsidR="00C60008" w:rsidRPr="006737F7">
        <w:rPr>
          <w:rFonts w:ascii="Aptos" w:hAnsi="Aptos"/>
          <w:sz w:val="20"/>
          <w:szCs w:val="20"/>
        </w:rPr>
        <w:t xml:space="preserve"> odpovídá také za škodu způsobenou stroji, nástroji, zařízeními, nářadím nebo jinými prostředky, které použil nebo hodlal použít při plnění této Smlouvy, a to i v případě, že škoda byla způsobena jejich povahou nebo technickým stavem.</w:t>
      </w:r>
    </w:p>
    <w:p w14:paraId="23EF6046" w14:textId="1ADC9033" w:rsidR="00C60008" w:rsidRPr="006737F7" w:rsidRDefault="009575C1" w:rsidP="00864B88">
      <w:pPr>
        <w:pStyle w:val="i"/>
        <w:numPr>
          <w:ilvl w:val="2"/>
          <w:numId w:val="21"/>
        </w:numPr>
        <w:ind w:left="1560"/>
        <w:rPr>
          <w:rFonts w:ascii="Aptos" w:hAnsi="Aptos"/>
          <w:b/>
          <w:bCs/>
          <w:sz w:val="20"/>
          <w:szCs w:val="20"/>
        </w:rPr>
      </w:pPr>
      <w:r w:rsidRPr="006737F7">
        <w:rPr>
          <w:rFonts w:ascii="Aptos" w:hAnsi="Aptos"/>
          <w:b/>
          <w:bCs/>
          <w:sz w:val="20"/>
          <w:szCs w:val="20"/>
        </w:rPr>
        <w:t>Odpovědnost za poškození zeleně a mobiliáře</w:t>
      </w:r>
    </w:p>
    <w:p w14:paraId="52E4C106" w14:textId="1A32C500" w:rsidR="00C60008" w:rsidRPr="006737F7" w:rsidRDefault="00C60008" w:rsidP="00864B88">
      <w:pPr>
        <w:pStyle w:val="Normlnweb"/>
        <w:numPr>
          <w:ilvl w:val="3"/>
          <w:numId w:val="21"/>
        </w:numPr>
        <w:ind w:left="2694" w:hanging="993"/>
        <w:jc w:val="both"/>
        <w:rPr>
          <w:rFonts w:ascii="Aptos" w:hAnsi="Aptos"/>
          <w:sz w:val="20"/>
          <w:szCs w:val="20"/>
        </w:rPr>
      </w:pPr>
      <w:r w:rsidRPr="006737F7">
        <w:rPr>
          <w:rFonts w:ascii="Aptos" w:hAnsi="Aptos"/>
          <w:sz w:val="20"/>
          <w:szCs w:val="20"/>
        </w:rPr>
        <w:t>Při provádění údržby nesmí dojít k poškození žádné části zeleně ani městského mobiliáře, zejména kmenů stromů, keřů, záhonů, odpadkových košů, laviček či jiných zařízení.</w:t>
      </w:r>
    </w:p>
    <w:p w14:paraId="2F7CDB49" w14:textId="2FCE8A2A" w:rsidR="00C60008" w:rsidRPr="006737F7" w:rsidRDefault="00C60008" w:rsidP="00864B88">
      <w:pPr>
        <w:pStyle w:val="Normlnweb"/>
        <w:numPr>
          <w:ilvl w:val="3"/>
          <w:numId w:val="21"/>
        </w:numPr>
        <w:ind w:left="2694" w:hanging="993"/>
        <w:jc w:val="both"/>
        <w:rPr>
          <w:rFonts w:ascii="Aptos" w:hAnsi="Aptos"/>
          <w:sz w:val="20"/>
          <w:szCs w:val="20"/>
        </w:rPr>
      </w:pPr>
      <w:r w:rsidRPr="006737F7">
        <w:rPr>
          <w:rFonts w:ascii="Aptos" w:hAnsi="Aptos"/>
          <w:sz w:val="20"/>
          <w:szCs w:val="20"/>
        </w:rPr>
        <w:t>V případě, že ke škodě dojde, je</w:t>
      </w:r>
      <w:r w:rsidR="00F8314A" w:rsidRPr="006737F7">
        <w:rPr>
          <w:rFonts w:ascii="Aptos" w:hAnsi="Aptos"/>
          <w:sz w:val="20"/>
          <w:szCs w:val="20"/>
        </w:rPr>
        <w:t xml:space="preserve"> </w:t>
      </w:r>
      <w:r w:rsidR="00961B03" w:rsidRPr="006737F7">
        <w:rPr>
          <w:rFonts w:ascii="Aptos" w:hAnsi="Aptos"/>
          <w:sz w:val="20"/>
          <w:szCs w:val="20"/>
        </w:rPr>
        <w:t>Dodavatel</w:t>
      </w:r>
      <w:r w:rsidRPr="006737F7">
        <w:rPr>
          <w:rFonts w:ascii="Aptos" w:hAnsi="Aptos"/>
          <w:sz w:val="20"/>
          <w:szCs w:val="20"/>
        </w:rPr>
        <w:t xml:space="preserve"> povinen tuto skutečnost bezodkladně oznámit Objednateli a dohodnout s ním další postup, zejména:</w:t>
      </w:r>
    </w:p>
    <w:p w14:paraId="63F55F47" w14:textId="0E3F9925" w:rsidR="00C60008" w:rsidRPr="006737F7" w:rsidRDefault="00C60008" w:rsidP="000A7438">
      <w:pPr>
        <w:pStyle w:val="Normlnweb"/>
        <w:numPr>
          <w:ilvl w:val="0"/>
          <w:numId w:val="36"/>
        </w:numPr>
        <w:ind w:left="3119"/>
        <w:jc w:val="both"/>
        <w:rPr>
          <w:rFonts w:ascii="Aptos" w:hAnsi="Aptos"/>
          <w:sz w:val="20"/>
          <w:szCs w:val="20"/>
        </w:rPr>
      </w:pPr>
      <w:r w:rsidRPr="006737F7">
        <w:rPr>
          <w:rFonts w:ascii="Aptos" w:hAnsi="Aptos"/>
          <w:sz w:val="20"/>
          <w:szCs w:val="20"/>
        </w:rPr>
        <w:t xml:space="preserve">ošetření či sanaci poškozené dřeviny na </w:t>
      </w:r>
      <w:r w:rsidR="00153E4E" w:rsidRPr="006737F7">
        <w:rPr>
          <w:rFonts w:ascii="Aptos" w:hAnsi="Aptos"/>
          <w:sz w:val="20"/>
          <w:szCs w:val="20"/>
        </w:rPr>
        <w:t>náklady Dodavatele</w:t>
      </w:r>
      <w:r w:rsidRPr="006737F7">
        <w:rPr>
          <w:rFonts w:ascii="Aptos" w:hAnsi="Aptos"/>
          <w:sz w:val="20"/>
          <w:szCs w:val="20"/>
        </w:rPr>
        <w:t>,</w:t>
      </w:r>
    </w:p>
    <w:p w14:paraId="575505E0" w14:textId="50C3B860" w:rsidR="00C60008" w:rsidRPr="006737F7" w:rsidRDefault="00C60008" w:rsidP="000A7438">
      <w:pPr>
        <w:pStyle w:val="Normlnweb"/>
        <w:numPr>
          <w:ilvl w:val="0"/>
          <w:numId w:val="36"/>
        </w:numPr>
        <w:ind w:left="3119"/>
        <w:jc w:val="both"/>
        <w:rPr>
          <w:rFonts w:ascii="Aptos" w:hAnsi="Aptos"/>
          <w:sz w:val="20"/>
          <w:szCs w:val="20"/>
        </w:rPr>
      </w:pPr>
      <w:r w:rsidRPr="006737F7">
        <w:rPr>
          <w:rFonts w:ascii="Aptos" w:hAnsi="Aptos"/>
          <w:sz w:val="20"/>
          <w:szCs w:val="20"/>
        </w:rPr>
        <w:t>finanční kompenzaci v případě poklesu vitality či úhynu,</w:t>
      </w:r>
      <w:r w:rsidR="00011ADE" w:rsidRPr="006737F7">
        <w:rPr>
          <w:rFonts w:ascii="Aptos" w:hAnsi="Aptos"/>
          <w:sz w:val="20"/>
          <w:szCs w:val="20"/>
        </w:rPr>
        <w:t xml:space="preserve">  </w:t>
      </w:r>
    </w:p>
    <w:p w14:paraId="73CF4F78" w14:textId="3BA6A475" w:rsidR="00C60008" w:rsidRPr="006737F7" w:rsidRDefault="00C60008" w:rsidP="000A7438">
      <w:pPr>
        <w:pStyle w:val="Normlnweb"/>
        <w:numPr>
          <w:ilvl w:val="0"/>
          <w:numId w:val="36"/>
        </w:numPr>
        <w:ind w:left="3119"/>
        <w:jc w:val="both"/>
        <w:rPr>
          <w:rFonts w:ascii="Aptos" w:hAnsi="Aptos"/>
          <w:sz w:val="20"/>
          <w:szCs w:val="20"/>
        </w:rPr>
      </w:pPr>
      <w:r w:rsidRPr="006737F7">
        <w:rPr>
          <w:rFonts w:ascii="Aptos" w:hAnsi="Aptos"/>
          <w:sz w:val="20"/>
          <w:szCs w:val="20"/>
        </w:rPr>
        <w:t xml:space="preserve">opravu, náhradu či pořízení nového mobiliáře nebo prvku, a to zcela na náklady </w:t>
      </w:r>
      <w:r w:rsidR="00961B03" w:rsidRPr="006737F7">
        <w:rPr>
          <w:rFonts w:ascii="Aptos" w:hAnsi="Aptos"/>
          <w:sz w:val="20"/>
          <w:szCs w:val="20"/>
        </w:rPr>
        <w:t>Dodavatele</w:t>
      </w:r>
      <w:r w:rsidRPr="006737F7">
        <w:rPr>
          <w:rFonts w:ascii="Aptos" w:hAnsi="Aptos"/>
          <w:sz w:val="20"/>
          <w:szCs w:val="20"/>
        </w:rPr>
        <w:t>.</w:t>
      </w:r>
    </w:p>
    <w:p w14:paraId="5EDF8F48" w14:textId="49824848" w:rsidR="00C60008" w:rsidRPr="006737F7" w:rsidRDefault="009575C1" w:rsidP="00864B88">
      <w:pPr>
        <w:pStyle w:val="i"/>
        <w:numPr>
          <w:ilvl w:val="2"/>
          <w:numId w:val="21"/>
        </w:numPr>
        <w:ind w:left="1560"/>
        <w:rPr>
          <w:rFonts w:ascii="Aptos" w:hAnsi="Aptos"/>
          <w:b/>
          <w:bCs/>
          <w:sz w:val="20"/>
          <w:szCs w:val="20"/>
        </w:rPr>
      </w:pPr>
      <w:r w:rsidRPr="006737F7">
        <w:rPr>
          <w:rFonts w:ascii="Aptos" w:hAnsi="Aptos"/>
          <w:b/>
          <w:bCs/>
          <w:sz w:val="20"/>
          <w:szCs w:val="20"/>
        </w:rPr>
        <w:t>Povinnost oznamování závad a škod a vedení evidence</w:t>
      </w:r>
    </w:p>
    <w:p w14:paraId="2C458FCE" w14:textId="08F301CD" w:rsidR="0053340A" w:rsidRPr="006737F7" w:rsidRDefault="00961B03" w:rsidP="00864B88">
      <w:pPr>
        <w:pStyle w:val="Normlnweb"/>
        <w:numPr>
          <w:ilvl w:val="3"/>
          <w:numId w:val="21"/>
        </w:numPr>
        <w:ind w:left="2694" w:hanging="993"/>
        <w:jc w:val="both"/>
        <w:rPr>
          <w:rFonts w:ascii="Aptos" w:hAnsi="Aptos"/>
          <w:sz w:val="20"/>
          <w:szCs w:val="20"/>
        </w:rPr>
      </w:pPr>
      <w:r w:rsidRPr="006737F7">
        <w:rPr>
          <w:rFonts w:ascii="Aptos" w:hAnsi="Aptos"/>
          <w:sz w:val="20"/>
          <w:szCs w:val="20"/>
        </w:rPr>
        <w:t>Dodavatel</w:t>
      </w:r>
      <w:r w:rsidR="0053340A" w:rsidRPr="006737F7">
        <w:rPr>
          <w:rFonts w:ascii="Aptos" w:hAnsi="Aptos"/>
          <w:sz w:val="20"/>
          <w:szCs w:val="20"/>
        </w:rPr>
        <w:t xml:space="preserve"> je povinen bezodkladně písemně oznámit Objednateli všechny jím zjištěné nebo jím způsobené závady či škody na vegetačních plochách, stromech, keřích, květinových záhonech nebo městském mobiliáři, včetně závad způsobených třetí osobou.</w:t>
      </w:r>
    </w:p>
    <w:p w14:paraId="5EC81170" w14:textId="6D9E4461" w:rsidR="0053340A" w:rsidRPr="006737F7" w:rsidRDefault="00961B03" w:rsidP="00864B88">
      <w:pPr>
        <w:pStyle w:val="Normlnweb"/>
        <w:numPr>
          <w:ilvl w:val="3"/>
          <w:numId w:val="21"/>
        </w:numPr>
        <w:ind w:left="2694" w:hanging="993"/>
        <w:jc w:val="both"/>
        <w:rPr>
          <w:rFonts w:ascii="Aptos" w:hAnsi="Aptos"/>
          <w:sz w:val="20"/>
          <w:szCs w:val="20"/>
        </w:rPr>
      </w:pPr>
      <w:r w:rsidRPr="006737F7">
        <w:rPr>
          <w:rFonts w:ascii="Aptos" w:hAnsi="Aptos"/>
          <w:sz w:val="20"/>
          <w:szCs w:val="20"/>
        </w:rPr>
        <w:t>Dodavatel</w:t>
      </w:r>
      <w:r w:rsidR="0053340A" w:rsidRPr="006737F7">
        <w:rPr>
          <w:rFonts w:ascii="Aptos" w:hAnsi="Aptos"/>
          <w:sz w:val="20"/>
          <w:szCs w:val="20"/>
        </w:rPr>
        <w:t xml:space="preserve"> je zároveň povinen tyto závady a škody zapsat do pracovního deníku vedeného dle této smlouvy.</w:t>
      </w:r>
    </w:p>
    <w:p w14:paraId="009D952A" w14:textId="1226A632" w:rsidR="00831ABE" w:rsidRPr="006737F7" w:rsidRDefault="00831ABE" w:rsidP="006737F7">
      <w:pPr>
        <w:pStyle w:val="SML1"/>
        <w:numPr>
          <w:ilvl w:val="0"/>
          <w:numId w:val="20"/>
        </w:numPr>
        <w:ind w:left="1701" w:hanging="1134"/>
        <w:rPr>
          <w:rFonts w:ascii="Aptos" w:hAnsi="Aptos"/>
          <w:color w:val="auto"/>
          <w:sz w:val="20"/>
          <w:szCs w:val="20"/>
        </w:rPr>
      </w:pPr>
      <w:bookmarkStart w:id="2" w:name="_Toc137481389"/>
      <w:r w:rsidRPr="006737F7">
        <w:rPr>
          <w:rFonts w:ascii="Aptos" w:hAnsi="Aptos"/>
          <w:color w:val="auto"/>
          <w:sz w:val="20"/>
          <w:szCs w:val="20"/>
        </w:rPr>
        <w:t>Termín plnění Služeb</w:t>
      </w:r>
      <w:bookmarkEnd w:id="2"/>
    </w:p>
    <w:p w14:paraId="3CF430E4" w14:textId="77777777" w:rsidR="00575D94" w:rsidRPr="006737F7" w:rsidRDefault="00575D94"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0CA9F050" w14:textId="02F3DDEC" w:rsidR="00654F20" w:rsidRPr="006737F7" w:rsidRDefault="00654F20" w:rsidP="00864B88">
      <w:pPr>
        <w:pStyle w:val="i"/>
        <w:numPr>
          <w:ilvl w:val="1"/>
          <w:numId w:val="21"/>
        </w:numPr>
        <w:ind w:left="1701" w:hanging="1134"/>
        <w:rPr>
          <w:rFonts w:ascii="Aptos" w:hAnsi="Aptos"/>
          <w:sz w:val="20"/>
          <w:szCs w:val="20"/>
        </w:rPr>
      </w:pPr>
      <w:r w:rsidRPr="006737F7">
        <w:rPr>
          <w:rFonts w:ascii="Aptos" w:hAnsi="Aptos"/>
          <w:sz w:val="20"/>
          <w:szCs w:val="20"/>
        </w:rPr>
        <w:t xml:space="preserve">Dodavatel </w:t>
      </w:r>
      <w:r w:rsidR="00575D94" w:rsidRPr="006737F7">
        <w:rPr>
          <w:rFonts w:ascii="Aptos" w:hAnsi="Aptos"/>
          <w:sz w:val="20"/>
          <w:szCs w:val="20"/>
        </w:rPr>
        <w:t xml:space="preserve">se zavazuje poskytovat Služby </w:t>
      </w:r>
      <w:r w:rsidRPr="006737F7">
        <w:rPr>
          <w:rFonts w:ascii="Aptos" w:hAnsi="Aptos"/>
          <w:sz w:val="20"/>
          <w:szCs w:val="20"/>
        </w:rPr>
        <w:t>v</w:t>
      </w:r>
      <w:r w:rsidR="00575D94" w:rsidRPr="006737F7">
        <w:rPr>
          <w:rFonts w:ascii="Aptos" w:hAnsi="Aptos"/>
          <w:sz w:val="20"/>
          <w:szCs w:val="20"/>
        </w:rPr>
        <w:t xml:space="preserve"> </w:t>
      </w:r>
      <w:r w:rsidRPr="006737F7">
        <w:rPr>
          <w:rFonts w:ascii="Aptos" w:hAnsi="Aptos"/>
          <w:sz w:val="20"/>
          <w:szCs w:val="20"/>
        </w:rPr>
        <w:t xml:space="preserve">termínech stanovených </w:t>
      </w:r>
      <w:r w:rsidR="003A7EBF" w:rsidRPr="006737F7">
        <w:rPr>
          <w:rFonts w:ascii="Aptos" w:hAnsi="Aptos"/>
          <w:sz w:val="20"/>
          <w:szCs w:val="20"/>
        </w:rPr>
        <w:t xml:space="preserve">u vymezení jednotlivých </w:t>
      </w:r>
      <w:r w:rsidR="00C55A55" w:rsidRPr="006737F7">
        <w:rPr>
          <w:rFonts w:ascii="Aptos" w:hAnsi="Aptos"/>
          <w:sz w:val="20"/>
          <w:szCs w:val="20"/>
        </w:rPr>
        <w:t xml:space="preserve">činností zahrnutých ve </w:t>
      </w:r>
      <w:r w:rsidR="00153E4E" w:rsidRPr="006737F7">
        <w:rPr>
          <w:rFonts w:ascii="Aptos" w:hAnsi="Aptos"/>
          <w:sz w:val="20"/>
          <w:szCs w:val="20"/>
        </w:rPr>
        <w:t>Službách čl.</w:t>
      </w:r>
      <w:r w:rsidR="007D67A1" w:rsidRPr="006737F7">
        <w:rPr>
          <w:rFonts w:ascii="Aptos" w:hAnsi="Aptos"/>
          <w:sz w:val="20"/>
          <w:szCs w:val="20"/>
        </w:rPr>
        <w:t xml:space="preserve"> III </w:t>
      </w:r>
      <w:r w:rsidR="00C55A55" w:rsidRPr="006737F7">
        <w:rPr>
          <w:rFonts w:ascii="Aptos" w:hAnsi="Aptos"/>
          <w:sz w:val="20"/>
          <w:szCs w:val="20"/>
        </w:rPr>
        <w:t>této Smlouvy</w:t>
      </w:r>
      <w:r w:rsidR="00DE1F7E">
        <w:rPr>
          <w:rFonts w:ascii="Aptos" w:hAnsi="Aptos"/>
          <w:sz w:val="20"/>
          <w:szCs w:val="20"/>
        </w:rPr>
        <w:t xml:space="preserve"> a v Harmonogramu</w:t>
      </w:r>
      <w:r w:rsidR="00C912A2" w:rsidRPr="006737F7">
        <w:rPr>
          <w:rFonts w:ascii="Aptos" w:hAnsi="Aptos"/>
          <w:sz w:val="20"/>
          <w:szCs w:val="20"/>
        </w:rPr>
        <w:t>.</w:t>
      </w:r>
    </w:p>
    <w:p w14:paraId="300F08A5" w14:textId="7B221F2F" w:rsidR="00831ABE" w:rsidRPr="006737F7" w:rsidRDefault="006F766D" w:rsidP="00864B88">
      <w:pPr>
        <w:pStyle w:val="i"/>
        <w:numPr>
          <w:ilvl w:val="1"/>
          <w:numId w:val="21"/>
        </w:numPr>
        <w:ind w:left="1701" w:hanging="1134"/>
        <w:rPr>
          <w:rFonts w:ascii="Aptos" w:hAnsi="Aptos"/>
          <w:sz w:val="20"/>
          <w:szCs w:val="20"/>
        </w:rPr>
      </w:pPr>
      <w:r w:rsidRPr="006737F7">
        <w:rPr>
          <w:rFonts w:ascii="Aptos" w:hAnsi="Aptos"/>
          <w:sz w:val="20"/>
          <w:szCs w:val="20"/>
        </w:rPr>
        <w:t>Dodavatel se zavazuje řádně provést jednotlivé Služby bez</w:t>
      </w:r>
      <w:r w:rsidR="008B25F1" w:rsidRPr="006737F7">
        <w:rPr>
          <w:rFonts w:ascii="Aptos" w:hAnsi="Aptos"/>
          <w:sz w:val="20"/>
          <w:szCs w:val="20"/>
        </w:rPr>
        <w:t> </w:t>
      </w:r>
      <w:r w:rsidRPr="006737F7">
        <w:rPr>
          <w:rFonts w:ascii="Aptos" w:hAnsi="Aptos"/>
          <w:sz w:val="20"/>
          <w:szCs w:val="20"/>
        </w:rPr>
        <w:t>jakýchkoliv vad a předat věci náležící k této Službě (pokud tak vyžaduje tato Smlouva) Objednateli nejpozději ve</w:t>
      </w:r>
      <w:r w:rsidR="003F7F30" w:rsidRPr="006737F7">
        <w:rPr>
          <w:rFonts w:ascii="Aptos" w:hAnsi="Aptos"/>
          <w:sz w:val="20"/>
          <w:szCs w:val="20"/>
        </w:rPr>
        <w:t> </w:t>
      </w:r>
      <w:r w:rsidRPr="006737F7">
        <w:rPr>
          <w:rFonts w:ascii="Aptos" w:hAnsi="Aptos"/>
          <w:sz w:val="20"/>
          <w:szCs w:val="20"/>
        </w:rPr>
        <w:t>stanoveném </w:t>
      </w:r>
      <w:r w:rsidR="009427E9">
        <w:rPr>
          <w:rFonts w:ascii="Aptos" w:hAnsi="Aptos"/>
          <w:sz w:val="20"/>
          <w:szCs w:val="20"/>
        </w:rPr>
        <w:t>t</w:t>
      </w:r>
      <w:r w:rsidRPr="006737F7">
        <w:rPr>
          <w:rFonts w:ascii="Aptos" w:hAnsi="Aptos"/>
          <w:sz w:val="20"/>
          <w:szCs w:val="20"/>
        </w:rPr>
        <w:t xml:space="preserve">ermínu Služby. Vykazuje-li příslušná Služba jakoukoliv vadu, </w:t>
      </w:r>
      <w:r w:rsidR="001A7944">
        <w:rPr>
          <w:rFonts w:ascii="Aptos" w:hAnsi="Aptos"/>
          <w:sz w:val="20"/>
          <w:szCs w:val="20"/>
        </w:rPr>
        <w:t>závazek</w:t>
      </w:r>
      <w:r w:rsidR="001A7944" w:rsidRPr="006737F7">
        <w:rPr>
          <w:rFonts w:ascii="Aptos" w:hAnsi="Aptos"/>
          <w:sz w:val="20"/>
          <w:szCs w:val="20"/>
        </w:rPr>
        <w:t xml:space="preserve"> </w:t>
      </w:r>
      <w:r w:rsidRPr="006737F7">
        <w:rPr>
          <w:rFonts w:ascii="Aptos" w:hAnsi="Aptos"/>
          <w:sz w:val="20"/>
          <w:szCs w:val="20"/>
        </w:rPr>
        <w:t xml:space="preserve">Dodavatele provést pro Objednatele tuto Službu není splněn. </w:t>
      </w:r>
    </w:p>
    <w:p w14:paraId="499D4C2E" w14:textId="67134ECD" w:rsidR="006F766D" w:rsidRPr="006737F7" w:rsidRDefault="006F766D" w:rsidP="00864B88">
      <w:pPr>
        <w:pStyle w:val="i"/>
        <w:numPr>
          <w:ilvl w:val="1"/>
          <w:numId w:val="21"/>
        </w:numPr>
        <w:ind w:left="1701" w:hanging="1134"/>
        <w:rPr>
          <w:rFonts w:ascii="Aptos" w:hAnsi="Aptos"/>
          <w:sz w:val="20"/>
          <w:szCs w:val="20"/>
        </w:rPr>
      </w:pPr>
      <w:r w:rsidRPr="006737F7">
        <w:rPr>
          <w:rFonts w:ascii="Aptos" w:hAnsi="Aptos"/>
          <w:sz w:val="20"/>
          <w:szCs w:val="20"/>
        </w:rPr>
        <w:t xml:space="preserve">Jednotlivé </w:t>
      </w:r>
      <w:r w:rsidR="009427E9">
        <w:rPr>
          <w:rFonts w:ascii="Aptos" w:hAnsi="Aptos"/>
          <w:sz w:val="20"/>
          <w:szCs w:val="20"/>
        </w:rPr>
        <w:t>t</w:t>
      </w:r>
      <w:r w:rsidRPr="006737F7">
        <w:rPr>
          <w:rFonts w:ascii="Aptos" w:hAnsi="Aptos"/>
          <w:sz w:val="20"/>
          <w:szCs w:val="20"/>
        </w:rPr>
        <w:t>ermíny Služby se prodlužují v těchto případech:</w:t>
      </w:r>
    </w:p>
    <w:p w14:paraId="4BCB5F88" w14:textId="1E6BD838" w:rsidR="00831ABE" w:rsidRPr="006737F7" w:rsidRDefault="006F766D" w:rsidP="006737F7">
      <w:pPr>
        <w:pStyle w:val="i"/>
        <w:numPr>
          <w:ilvl w:val="0"/>
          <w:numId w:val="25"/>
        </w:numPr>
        <w:ind w:left="2127"/>
        <w:rPr>
          <w:rFonts w:ascii="Aptos" w:hAnsi="Aptos"/>
          <w:sz w:val="20"/>
          <w:szCs w:val="20"/>
        </w:rPr>
      </w:pPr>
      <w:r w:rsidRPr="006737F7">
        <w:rPr>
          <w:rFonts w:ascii="Aptos" w:hAnsi="Aptos"/>
          <w:sz w:val="20"/>
          <w:szCs w:val="20"/>
        </w:rPr>
        <w:t>existence překážky spočívající v klimatických podmínkách;</w:t>
      </w:r>
    </w:p>
    <w:p w14:paraId="2C6BCC29" w14:textId="597429ED" w:rsidR="006F766D" w:rsidRPr="006737F7" w:rsidRDefault="006F766D" w:rsidP="006737F7">
      <w:pPr>
        <w:pStyle w:val="i"/>
        <w:numPr>
          <w:ilvl w:val="0"/>
          <w:numId w:val="25"/>
        </w:numPr>
        <w:ind w:left="2127"/>
        <w:rPr>
          <w:rFonts w:ascii="Aptos" w:hAnsi="Aptos"/>
          <w:sz w:val="20"/>
          <w:szCs w:val="20"/>
        </w:rPr>
      </w:pPr>
      <w:r w:rsidRPr="006737F7">
        <w:rPr>
          <w:rFonts w:ascii="Aptos" w:hAnsi="Aptos"/>
          <w:sz w:val="20"/>
          <w:szCs w:val="20"/>
        </w:rPr>
        <w:t>nemožnost poskytnutí Služby v určitém rozsahu z důvodu prováděných stavebních prací či</w:t>
      </w:r>
      <w:r w:rsidR="00270D10" w:rsidRPr="006737F7">
        <w:rPr>
          <w:rFonts w:ascii="Aptos" w:hAnsi="Aptos"/>
          <w:sz w:val="20"/>
          <w:szCs w:val="20"/>
        </w:rPr>
        <w:t> </w:t>
      </w:r>
      <w:r w:rsidRPr="006737F7">
        <w:rPr>
          <w:rFonts w:ascii="Aptos" w:hAnsi="Aptos"/>
          <w:sz w:val="20"/>
          <w:szCs w:val="20"/>
        </w:rPr>
        <w:t xml:space="preserve">jiných činností na </w:t>
      </w:r>
      <w:r w:rsidR="008B25F1" w:rsidRPr="006737F7">
        <w:rPr>
          <w:rFonts w:ascii="Aptos" w:hAnsi="Aptos"/>
          <w:sz w:val="20"/>
          <w:szCs w:val="20"/>
        </w:rPr>
        <w:t xml:space="preserve">dotčených </w:t>
      </w:r>
      <w:r w:rsidRPr="006737F7">
        <w:rPr>
          <w:rFonts w:ascii="Aptos" w:hAnsi="Aptos"/>
          <w:sz w:val="20"/>
          <w:szCs w:val="20"/>
        </w:rPr>
        <w:t>pozemních komunikacích;</w:t>
      </w:r>
    </w:p>
    <w:p w14:paraId="44A8ABAB" w14:textId="5C245714" w:rsidR="006F766D" w:rsidRPr="006737F7" w:rsidRDefault="006F766D" w:rsidP="006737F7">
      <w:pPr>
        <w:pStyle w:val="i"/>
        <w:numPr>
          <w:ilvl w:val="0"/>
          <w:numId w:val="25"/>
        </w:numPr>
        <w:ind w:left="2127"/>
        <w:rPr>
          <w:rFonts w:ascii="Aptos" w:hAnsi="Aptos"/>
          <w:sz w:val="20"/>
          <w:szCs w:val="20"/>
        </w:rPr>
      </w:pPr>
      <w:r w:rsidRPr="006737F7">
        <w:rPr>
          <w:rFonts w:ascii="Aptos" w:hAnsi="Aptos"/>
          <w:sz w:val="20"/>
          <w:szCs w:val="20"/>
        </w:rPr>
        <w:t>z</w:t>
      </w:r>
      <w:r w:rsidR="000811DF" w:rsidRPr="006737F7">
        <w:rPr>
          <w:rFonts w:ascii="Aptos" w:hAnsi="Aptos"/>
          <w:sz w:val="20"/>
          <w:szCs w:val="20"/>
        </w:rPr>
        <w:t>á</w:t>
      </w:r>
      <w:r w:rsidRPr="006737F7">
        <w:rPr>
          <w:rFonts w:ascii="Aptos" w:hAnsi="Aptos"/>
          <w:sz w:val="20"/>
          <w:szCs w:val="20"/>
        </w:rPr>
        <w:t>s</w:t>
      </w:r>
      <w:r w:rsidR="000811DF" w:rsidRPr="006737F7">
        <w:rPr>
          <w:rFonts w:ascii="Aptos" w:hAnsi="Aptos"/>
          <w:sz w:val="20"/>
          <w:szCs w:val="20"/>
        </w:rPr>
        <w:t>a</w:t>
      </w:r>
      <w:r w:rsidRPr="006737F7">
        <w:rPr>
          <w:rFonts w:ascii="Aptos" w:hAnsi="Aptos"/>
          <w:sz w:val="20"/>
          <w:szCs w:val="20"/>
        </w:rPr>
        <w:t>h Vyšší moci</w:t>
      </w:r>
      <w:r w:rsidR="000811DF" w:rsidRPr="006737F7">
        <w:rPr>
          <w:rFonts w:ascii="Aptos" w:hAnsi="Aptos"/>
          <w:sz w:val="20"/>
          <w:szCs w:val="20"/>
        </w:rPr>
        <w:t>;</w:t>
      </w:r>
    </w:p>
    <w:p w14:paraId="2899757D" w14:textId="402F3DA7" w:rsidR="000811DF" w:rsidRPr="006737F7" w:rsidRDefault="000811DF" w:rsidP="006737F7">
      <w:pPr>
        <w:pStyle w:val="i"/>
        <w:numPr>
          <w:ilvl w:val="0"/>
          <w:numId w:val="25"/>
        </w:numPr>
        <w:ind w:left="2127"/>
        <w:rPr>
          <w:rFonts w:ascii="Aptos" w:hAnsi="Aptos"/>
          <w:sz w:val="20"/>
          <w:szCs w:val="20"/>
        </w:rPr>
      </w:pPr>
      <w:r w:rsidRPr="006737F7">
        <w:rPr>
          <w:rFonts w:ascii="Aptos" w:hAnsi="Aptos"/>
          <w:sz w:val="20"/>
          <w:szCs w:val="20"/>
        </w:rPr>
        <w:t>porušení povinnosti Objednatele.</w:t>
      </w:r>
    </w:p>
    <w:p w14:paraId="4DDF1673" w14:textId="3ADD4030" w:rsidR="000811DF" w:rsidRPr="006737F7" w:rsidRDefault="000811DF" w:rsidP="00864B88">
      <w:pPr>
        <w:pStyle w:val="i"/>
        <w:numPr>
          <w:ilvl w:val="1"/>
          <w:numId w:val="21"/>
        </w:numPr>
        <w:ind w:left="1701" w:hanging="1134"/>
        <w:rPr>
          <w:rFonts w:ascii="Aptos" w:hAnsi="Aptos"/>
          <w:sz w:val="20"/>
          <w:szCs w:val="20"/>
        </w:rPr>
      </w:pPr>
      <w:r w:rsidRPr="006737F7">
        <w:rPr>
          <w:rFonts w:ascii="Aptos" w:hAnsi="Aptos"/>
          <w:sz w:val="20"/>
          <w:szCs w:val="20"/>
        </w:rPr>
        <w:t xml:space="preserve">Jednotlivé </w:t>
      </w:r>
      <w:r w:rsidR="009427E9">
        <w:rPr>
          <w:rFonts w:ascii="Aptos" w:hAnsi="Aptos"/>
          <w:sz w:val="20"/>
          <w:szCs w:val="20"/>
        </w:rPr>
        <w:t>t</w:t>
      </w:r>
      <w:r w:rsidRPr="006737F7">
        <w:rPr>
          <w:rFonts w:ascii="Aptos" w:hAnsi="Aptos"/>
          <w:sz w:val="20"/>
          <w:szCs w:val="20"/>
        </w:rPr>
        <w:t xml:space="preserve">ermíny Služby se prodlužují pouze v případě, že Dodavatel objektivně nemůže příslušné Služby plnit v příčinné souvislosti s uvedenými skutečnostmi. Jednotlivé </w:t>
      </w:r>
      <w:r w:rsidR="009427E9">
        <w:rPr>
          <w:rFonts w:ascii="Aptos" w:hAnsi="Aptos"/>
          <w:sz w:val="20"/>
          <w:szCs w:val="20"/>
        </w:rPr>
        <w:t>t</w:t>
      </w:r>
      <w:r w:rsidRPr="006737F7">
        <w:rPr>
          <w:rFonts w:ascii="Aptos" w:hAnsi="Aptos"/>
          <w:sz w:val="20"/>
          <w:szCs w:val="20"/>
        </w:rPr>
        <w:t>ermíny Služby se</w:t>
      </w:r>
      <w:r w:rsidR="00270D10" w:rsidRPr="006737F7">
        <w:rPr>
          <w:rFonts w:ascii="Aptos" w:hAnsi="Aptos"/>
          <w:sz w:val="20"/>
          <w:szCs w:val="20"/>
        </w:rPr>
        <w:t> </w:t>
      </w:r>
      <w:r w:rsidRPr="006737F7">
        <w:rPr>
          <w:rFonts w:ascii="Aptos" w:hAnsi="Aptos"/>
          <w:sz w:val="20"/>
          <w:szCs w:val="20"/>
        </w:rPr>
        <w:t xml:space="preserve">prodlužují pouze o dobu, po kterou uvedené skutečnosti znemožňují Dodavateli plnit. Prodloužení </w:t>
      </w:r>
      <w:r w:rsidR="009427E9">
        <w:rPr>
          <w:rFonts w:ascii="Aptos" w:hAnsi="Aptos"/>
          <w:sz w:val="20"/>
          <w:szCs w:val="20"/>
        </w:rPr>
        <w:t>t</w:t>
      </w:r>
      <w:r w:rsidRPr="006737F7">
        <w:rPr>
          <w:rFonts w:ascii="Aptos" w:hAnsi="Aptos"/>
          <w:sz w:val="20"/>
          <w:szCs w:val="20"/>
        </w:rPr>
        <w:t>ermínů Služeb se týká jen těch Služeb, ve vztahu ke kterým existují výše uvedené skutečnosti. Existenci a dobu trvání těchto skutečností prokazuje Dodavatel.</w:t>
      </w:r>
    </w:p>
    <w:p w14:paraId="27BADD77" w14:textId="1DA93D33" w:rsidR="00C63D2E" w:rsidRPr="006737F7" w:rsidRDefault="004D18AA" w:rsidP="006737F7">
      <w:pPr>
        <w:pStyle w:val="SML1"/>
        <w:numPr>
          <w:ilvl w:val="0"/>
          <w:numId w:val="20"/>
        </w:numPr>
        <w:ind w:left="1701" w:hanging="1134"/>
        <w:rPr>
          <w:rFonts w:ascii="Aptos" w:hAnsi="Aptos"/>
          <w:color w:val="auto"/>
          <w:sz w:val="20"/>
          <w:szCs w:val="20"/>
        </w:rPr>
      </w:pPr>
      <w:bookmarkStart w:id="3" w:name="_Toc137481390"/>
      <w:r w:rsidRPr="006737F7">
        <w:rPr>
          <w:rFonts w:ascii="Aptos" w:hAnsi="Aptos"/>
          <w:color w:val="auto"/>
          <w:sz w:val="20"/>
          <w:szCs w:val="20"/>
        </w:rPr>
        <w:t>Místo plnění Služeb</w:t>
      </w:r>
      <w:bookmarkEnd w:id="3"/>
    </w:p>
    <w:p w14:paraId="445EF8EA" w14:textId="77777777" w:rsidR="005536CE" w:rsidRPr="006737F7" w:rsidRDefault="005536CE"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4" w:name="_Ref467744007"/>
    </w:p>
    <w:bookmarkEnd w:id="4"/>
    <w:p w14:paraId="616EC131" w14:textId="54F44BA6" w:rsidR="00D457B7" w:rsidRPr="009E01B1" w:rsidRDefault="004D0455" w:rsidP="00864B88">
      <w:pPr>
        <w:pStyle w:val="i"/>
        <w:numPr>
          <w:ilvl w:val="1"/>
          <w:numId w:val="21"/>
        </w:numPr>
        <w:ind w:left="1701" w:hanging="1134"/>
        <w:rPr>
          <w:rFonts w:ascii="Aptos" w:hAnsi="Aptos"/>
          <w:sz w:val="20"/>
          <w:szCs w:val="20"/>
        </w:rPr>
      </w:pPr>
      <w:r w:rsidRPr="006737F7">
        <w:rPr>
          <w:rFonts w:ascii="Aptos" w:hAnsi="Aptos"/>
          <w:sz w:val="20"/>
          <w:szCs w:val="20"/>
        </w:rPr>
        <w:lastRenderedPageBreak/>
        <w:t xml:space="preserve">Dodavatel se zavazuje poskytovat Služby dle této Smlouvy na území statutárního města Brna, </w:t>
      </w:r>
      <w:r w:rsidR="0037348C">
        <w:rPr>
          <w:rFonts w:ascii="Aptos" w:hAnsi="Aptos"/>
          <w:sz w:val="20"/>
          <w:szCs w:val="20"/>
        </w:rPr>
        <w:t>m</w:t>
      </w:r>
      <w:r w:rsidRPr="006737F7">
        <w:rPr>
          <w:rFonts w:ascii="Aptos" w:hAnsi="Aptos"/>
          <w:sz w:val="20"/>
          <w:szCs w:val="20"/>
        </w:rPr>
        <w:t>ěstské části Brno–Žabovřesky, v rozsahu vymezeném přílohami této Smlouvy, které specifikují jednotlivé parkové plochy, travnaté plochy, květinové záhony, keřové a stromové výsadby, veřejnou zeleň</w:t>
      </w:r>
      <w:r w:rsidR="009E01B1">
        <w:rPr>
          <w:rFonts w:ascii="Aptos" w:hAnsi="Aptos"/>
          <w:sz w:val="20"/>
          <w:szCs w:val="20"/>
        </w:rPr>
        <w:t xml:space="preserve"> a </w:t>
      </w:r>
      <w:r w:rsidRPr="006737F7">
        <w:rPr>
          <w:rFonts w:ascii="Aptos" w:hAnsi="Aptos"/>
          <w:sz w:val="20"/>
          <w:szCs w:val="20"/>
        </w:rPr>
        <w:t xml:space="preserve">další související vegetační a </w:t>
      </w:r>
      <w:r w:rsidRPr="009E01B1">
        <w:rPr>
          <w:rFonts w:ascii="Aptos" w:hAnsi="Aptos"/>
          <w:sz w:val="20"/>
          <w:szCs w:val="20"/>
        </w:rPr>
        <w:t>rekreační plochy ve správě Objednatel</w:t>
      </w:r>
      <w:r w:rsidR="002B6800" w:rsidRPr="009E01B1">
        <w:rPr>
          <w:rFonts w:ascii="Aptos" w:hAnsi="Aptos"/>
          <w:sz w:val="20"/>
          <w:szCs w:val="20"/>
        </w:rPr>
        <w:t>e</w:t>
      </w:r>
      <w:r w:rsidR="00C912A2" w:rsidRPr="009E01B1">
        <w:rPr>
          <w:rFonts w:ascii="Aptos" w:hAnsi="Aptos"/>
          <w:sz w:val="20"/>
          <w:szCs w:val="20"/>
        </w:rPr>
        <w:t>.</w:t>
      </w:r>
    </w:p>
    <w:p w14:paraId="77EBC6BB" w14:textId="3B0DA4A5" w:rsidR="00D457B7" w:rsidRPr="00FF2929" w:rsidRDefault="004D0455" w:rsidP="00864B88">
      <w:pPr>
        <w:pStyle w:val="i"/>
        <w:numPr>
          <w:ilvl w:val="1"/>
          <w:numId w:val="21"/>
        </w:numPr>
        <w:ind w:left="1701" w:hanging="1134"/>
        <w:rPr>
          <w:rFonts w:ascii="Aptos" w:hAnsi="Aptos"/>
          <w:sz w:val="20"/>
          <w:szCs w:val="20"/>
        </w:rPr>
      </w:pPr>
      <w:r w:rsidRPr="006737F7">
        <w:rPr>
          <w:rFonts w:ascii="Aptos" w:hAnsi="Aptos"/>
          <w:sz w:val="20"/>
          <w:szCs w:val="20"/>
        </w:rPr>
        <w:t xml:space="preserve">Dojde-li ke změně faktického stavu na území Objednatele, zejména k vybudování nové parkové plochy, travnaté plochy, květinového záhonu, keřové či stromové výsadby, k úpravě nebo rozšíření veřejné </w:t>
      </w:r>
      <w:r w:rsidRPr="00FF2929">
        <w:rPr>
          <w:rFonts w:ascii="Aptos" w:hAnsi="Aptos"/>
          <w:sz w:val="20"/>
          <w:szCs w:val="20"/>
        </w:rPr>
        <w:t>zeleně, nebo ke svěření nových vegetačních ploch do správy Objednatele, bude odpovídajícím způsobem upravena příslušná příloha této Smlouvy.</w:t>
      </w:r>
      <w:r w:rsidR="0097743D" w:rsidRPr="00FF2929">
        <w:rPr>
          <w:rFonts w:ascii="Aptos" w:hAnsi="Aptos"/>
          <w:sz w:val="20"/>
          <w:szCs w:val="20"/>
        </w:rPr>
        <w:t xml:space="preserve"> </w:t>
      </w:r>
      <w:r w:rsidR="00C912A2" w:rsidRPr="00FF2929">
        <w:rPr>
          <w:rFonts w:ascii="Aptos" w:hAnsi="Aptos"/>
          <w:sz w:val="20"/>
          <w:szCs w:val="20"/>
        </w:rPr>
        <w:t>Změna dle tohoto ustanovení je vyhrazenou změnou závazku dle § 100 odst. 1 ZZVZ.</w:t>
      </w:r>
    </w:p>
    <w:p w14:paraId="1BDED4B6" w14:textId="447D28C0" w:rsidR="009C1D08" w:rsidRPr="006737F7" w:rsidRDefault="0044604D" w:rsidP="006737F7">
      <w:pPr>
        <w:pStyle w:val="SML1"/>
        <w:numPr>
          <w:ilvl w:val="0"/>
          <w:numId w:val="20"/>
        </w:numPr>
        <w:ind w:left="1701" w:hanging="1134"/>
        <w:rPr>
          <w:rFonts w:ascii="Aptos" w:hAnsi="Aptos"/>
          <w:color w:val="auto"/>
          <w:sz w:val="20"/>
          <w:szCs w:val="20"/>
        </w:rPr>
      </w:pPr>
      <w:bookmarkStart w:id="5" w:name="_Toc137481392"/>
      <w:bookmarkStart w:id="6" w:name="_Toc129344975"/>
      <w:bookmarkStart w:id="7" w:name="_Toc128405175"/>
      <w:r w:rsidRPr="006737F7">
        <w:rPr>
          <w:rFonts w:ascii="Aptos" w:hAnsi="Aptos"/>
          <w:color w:val="auto"/>
          <w:sz w:val="20"/>
          <w:szCs w:val="20"/>
        </w:rPr>
        <w:t>Předání</w:t>
      </w:r>
      <w:r w:rsidR="009C1D08" w:rsidRPr="006737F7">
        <w:rPr>
          <w:rFonts w:ascii="Aptos" w:hAnsi="Aptos"/>
          <w:color w:val="auto"/>
          <w:sz w:val="20"/>
          <w:szCs w:val="20"/>
        </w:rPr>
        <w:t xml:space="preserve"> Služeb</w:t>
      </w:r>
      <w:bookmarkEnd w:id="5"/>
    </w:p>
    <w:p w14:paraId="3464B4BC" w14:textId="77777777" w:rsidR="009753D8" w:rsidRPr="006737F7" w:rsidRDefault="009753D8"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3062C01C" w14:textId="59F531C5" w:rsidR="00A4167E" w:rsidRPr="006737F7" w:rsidRDefault="00E9796D" w:rsidP="00864B88">
      <w:pPr>
        <w:pStyle w:val="i"/>
        <w:numPr>
          <w:ilvl w:val="1"/>
          <w:numId w:val="21"/>
        </w:numPr>
        <w:ind w:left="1701" w:hanging="1134"/>
        <w:rPr>
          <w:rFonts w:ascii="Aptos" w:hAnsi="Aptos"/>
          <w:sz w:val="20"/>
          <w:szCs w:val="20"/>
        </w:rPr>
      </w:pPr>
      <w:r w:rsidRPr="006737F7">
        <w:rPr>
          <w:rFonts w:ascii="Aptos" w:hAnsi="Aptos"/>
          <w:sz w:val="20"/>
          <w:szCs w:val="20"/>
        </w:rPr>
        <w:t xml:space="preserve">Provedení Služeb se Smluvní strany </w:t>
      </w:r>
      <w:r w:rsidR="00041E86" w:rsidRPr="006737F7">
        <w:rPr>
          <w:rFonts w:ascii="Aptos" w:hAnsi="Aptos"/>
          <w:sz w:val="20"/>
          <w:szCs w:val="20"/>
        </w:rPr>
        <w:t xml:space="preserve">zavazují ověřit a potvrdit v rámci </w:t>
      </w:r>
      <w:r w:rsidR="00D06447" w:rsidRPr="006737F7">
        <w:rPr>
          <w:rFonts w:ascii="Aptos" w:hAnsi="Aptos"/>
          <w:sz w:val="20"/>
          <w:szCs w:val="20"/>
        </w:rPr>
        <w:t>předávací</w:t>
      </w:r>
      <w:r w:rsidR="00041E86" w:rsidRPr="006737F7">
        <w:rPr>
          <w:rFonts w:ascii="Aptos" w:hAnsi="Aptos"/>
          <w:sz w:val="20"/>
          <w:szCs w:val="20"/>
        </w:rPr>
        <w:t>ho</w:t>
      </w:r>
      <w:r w:rsidR="00D06447" w:rsidRPr="006737F7">
        <w:rPr>
          <w:rFonts w:ascii="Aptos" w:hAnsi="Aptos"/>
          <w:sz w:val="20"/>
          <w:szCs w:val="20"/>
        </w:rPr>
        <w:t xml:space="preserve"> řízení</w:t>
      </w:r>
      <w:r w:rsidR="00A4167E" w:rsidRPr="006737F7">
        <w:rPr>
          <w:rFonts w:ascii="Aptos" w:hAnsi="Aptos"/>
          <w:sz w:val="20"/>
          <w:szCs w:val="20"/>
        </w:rPr>
        <w:t xml:space="preserve">, při kterém se prověří kvalita jednotlivých </w:t>
      </w:r>
      <w:r w:rsidR="00041E86" w:rsidRPr="006737F7">
        <w:rPr>
          <w:rFonts w:ascii="Aptos" w:hAnsi="Aptos"/>
          <w:sz w:val="20"/>
          <w:szCs w:val="20"/>
        </w:rPr>
        <w:t xml:space="preserve">provedených </w:t>
      </w:r>
      <w:r w:rsidR="00A4167E" w:rsidRPr="006737F7">
        <w:rPr>
          <w:rFonts w:ascii="Aptos" w:hAnsi="Aptos"/>
          <w:sz w:val="20"/>
          <w:szCs w:val="20"/>
        </w:rPr>
        <w:t>Služeb z hlediska aspektů stanovených v této Smlouvě a okolnost, zda jednotlivé poskytnuté Služby nevykazují vady (dále jen „</w:t>
      </w:r>
      <w:r w:rsidR="00041E86" w:rsidRPr="006737F7">
        <w:rPr>
          <w:rFonts w:ascii="Aptos" w:hAnsi="Aptos"/>
          <w:sz w:val="20"/>
          <w:szCs w:val="20"/>
        </w:rPr>
        <w:t>Předávací</w:t>
      </w:r>
      <w:r w:rsidR="00A4167E" w:rsidRPr="006737F7">
        <w:rPr>
          <w:rFonts w:ascii="Aptos" w:hAnsi="Aptos"/>
          <w:sz w:val="20"/>
          <w:szCs w:val="20"/>
        </w:rPr>
        <w:t xml:space="preserve"> řízení“).</w:t>
      </w:r>
    </w:p>
    <w:p w14:paraId="0A5A5988" w14:textId="417A0A59" w:rsidR="009C1D08" w:rsidRPr="006737F7" w:rsidRDefault="00A4167E" w:rsidP="00864B88">
      <w:pPr>
        <w:pStyle w:val="i"/>
        <w:numPr>
          <w:ilvl w:val="1"/>
          <w:numId w:val="21"/>
        </w:numPr>
        <w:ind w:left="1701" w:hanging="1134"/>
        <w:rPr>
          <w:rFonts w:ascii="Aptos" w:hAnsi="Aptos"/>
          <w:sz w:val="20"/>
          <w:szCs w:val="20"/>
        </w:rPr>
      </w:pPr>
      <w:r w:rsidRPr="006737F7">
        <w:rPr>
          <w:rFonts w:ascii="Aptos" w:hAnsi="Aptos"/>
          <w:sz w:val="20"/>
          <w:szCs w:val="20"/>
        </w:rPr>
        <w:t xml:space="preserve">V rámci </w:t>
      </w:r>
      <w:r w:rsidR="004C54EA" w:rsidRPr="006737F7">
        <w:rPr>
          <w:rFonts w:ascii="Aptos" w:hAnsi="Aptos"/>
          <w:sz w:val="20"/>
          <w:szCs w:val="20"/>
        </w:rPr>
        <w:t>Předávacího</w:t>
      </w:r>
      <w:r w:rsidRPr="006737F7">
        <w:rPr>
          <w:rFonts w:ascii="Aptos" w:hAnsi="Aptos"/>
          <w:sz w:val="20"/>
          <w:szCs w:val="20"/>
        </w:rPr>
        <w:t xml:space="preserve"> řízení Služeb Dodavatel předkládá výsledky dokončené Služby, resp. sérií Služeb. Dodavatel je povinen se k </w:t>
      </w:r>
      <w:r w:rsidR="004C54EA" w:rsidRPr="006737F7">
        <w:rPr>
          <w:rFonts w:ascii="Aptos" w:hAnsi="Aptos"/>
          <w:sz w:val="20"/>
          <w:szCs w:val="20"/>
        </w:rPr>
        <w:t>Předávacímu</w:t>
      </w:r>
      <w:r w:rsidRPr="006737F7">
        <w:rPr>
          <w:rFonts w:ascii="Aptos" w:hAnsi="Aptos"/>
          <w:sz w:val="20"/>
          <w:szCs w:val="20"/>
        </w:rPr>
        <w:t xml:space="preserve"> řízení dostavit. Při </w:t>
      </w:r>
      <w:r w:rsidR="004C54EA" w:rsidRPr="006737F7">
        <w:rPr>
          <w:rFonts w:ascii="Aptos" w:hAnsi="Aptos"/>
          <w:sz w:val="20"/>
          <w:szCs w:val="20"/>
        </w:rPr>
        <w:t>Předávacích</w:t>
      </w:r>
      <w:r w:rsidRPr="006737F7">
        <w:rPr>
          <w:rFonts w:ascii="Aptos" w:hAnsi="Aptos"/>
          <w:sz w:val="20"/>
          <w:szCs w:val="20"/>
        </w:rPr>
        <w:t xml:space="preserve"> řízeních může Objednatel provést testy</w:t>
      </w:r>
      <w:r w:rsidR="002B6800" w:rsidRPr="006737F7">
        <w:rPr>
          <w:rFonts w:ascii="Aptos" w:hAnsi="Aptos"/>
          <w:sz w:val="20"/>
          <w:szCs w:val="20"/>
        </w:rPr>
        <w:t>/kontrolu</w:t>
      </w:r>
      <w:r w:rsidRPr="006737F7">
        <w:rPr>
          <w:rFonts w:ascii="Aptos" w:hAnsi="Aptos"/>
          <w:sz w:val="20"/>
          <w:szCs w:val="20"/>
        </w:rPr>
        <w:t xml:space="preserve">, jejichž obsahem je </w:t>
      </w:r>
      <w:r w:rsidR="00C912A2" w:rsidRPr="006737F7">
        <w:rPr>
          <w:rFonts w:ascii="Aptos" w:hAnsi="Aptos"/>
          <w:sz w:val="20"/>
          <w:szCs w:val="20"/>
        </w:rPr>
        <w:t xml:space="preserve">prověření </w:t>
      </w:r>
      <w:r w:rsidR="0026637F" w:rsidRPr="006737F7">
        <w:rPr>
          <w:rFonts w:ascii="Aptos" w:hAnsi="Aptos"/>
          <w:sz w:val="20"/>
          <w:szCs w:val="20"/>
        </w:rPr>
        <w:t>řádného provedení provedených Služeb</w:t>
      </w:r>
      <w:r w:rsidRPr="006737F7">
        <w:rPr>
          <w:rFonts w:ascii="Aptos" w:hAnsi="Aptos"/>
          <w:sz w:val="20"/>
          <w:szCs w:val="20"/>
        </w:rPr>
        <w:t>. Při</w:t>
      </w:r>
      <w:r w:rsidR="00270D10" w:rsidRPr="006737F7">
        <w:rPr>
          <w:rFonts w:ascii="Aptos" w:hAnsi="Aptos"/>
          <w:sz w:val="20"/>
          <w:szCs w:val="20"/>
        </w:rPr>
        <w:t> </w:t>
      </w:r>
      <w:r w:rsidRPr="006737F7">
        <w:rPr>
          <w:rFonts w:ascii="Aptos" w:hAnsi="Aptos"/>
          <w:sz w:val="20"/>
          <w:szCs w:val="20"/>
        </w:rPr>
        <w:t xml:space="preserve">provedení </w:t>
      </w:r>
      <w:r w:rsidR="004C54EA" w:rsidRPr="006737F7">
        <w:rPr>
          <w:rFonts w:ascii="Aptos" w:hAnsi="Aptos"/>
          <w:sz w:val="20"/>
          <w:szCs w:val="20"/>
        </w:rPr>
        <w:t>Předá</w:t>
      </w:r>
      <w:r w:rsidR="0026637F" w:rsidRPr="006737F7">
        <w:rPr>
          <w:rFonts w:ascii="Aptos" w:hAnsi="Aptos"/>
          <w:sz w:val="20"/>
          <w:szCs w:val="20"/>
        </w:rPr>
        <w:t>v</w:t>
      </w:r>
      <w:r w:rsidR="004C54EA" w:rsidRPr="006737F7">
        <w:rPr>
          <w:rFonts w:ascii="Aptos" w:hAnsi="Aptos"/>
          <w:sz w:val="20"/>
          <w:szCs w:val="20"/>
        </w:rPr>
        <w:t>acích</w:t>
      </w:r>
      <w:r w:rsidRPr="006737F7">
        <w:rPr>
          <w:rFonts w:ascii="Aptos" w:hAnsi="Aptos"/>
          <w:sz w:val="20"/>
          <w:szCs w:val="20"/>
        </w:rPr>
        <w:t xml:space="preserve"> řízení může Objednatel pořídit audiovizuální záznam.</w:t>
      </w:r>
    </w:p>
    <w:p w14:paraId="6CFCCF9F" w14:textId="1292F379" w:rsidR="009C1D08" w:rsidRPr="006737F7" w:rsidRDefault="00A2390F" w:rsidP="00864B88">
      <w:pPr>
        <w:pStyle w:val="i"/>
        <w:numPr>
          <w:ilvl w:val="1"/>
          <w:numId w:val="21"/>
        </w:numPr>
        <w:ind w:left="1701" w:hanging="1134"/>
        <w:rPr>
          <w:rFonts w:ascii="Aptos" w:hAnsi="Aptos"/>
          <w:sz w:val="20"/>
          <w:szCs w:val="20"/>
        </w:rPr>
      </w:pPr>
      <w:r w:rsidRPr="006737F7">
        <w:rPr>
          <w:rFonts w:ascii="Aptos" w:hAnsi="Aptos"/>
          <w:sz w:val="20"/>
          <w:szCs w:val="20"/>
        </w:rPr>
        <w:t xml:space="preserve">O jednáních v rámci </w:t>
      </w:r>
      <w:r w:rsidR="00E0352B" w:rsidRPr="006737F7">
        <w:rPr>
          <w:rFonts w:ascii="Aptos" w:hAnsi="Aptos"/>
          <w:sz w:val="20"/>
          <w:szCs w:val="20"/>
        </w:rPr>
        <w:t>Předávacích</w:t>
      </w:r>
      <w:r w:rsidRPr="006737F7">
        <w:rPr>
          <w:rFonts w:ascii="Aptos" w:hAnsi="Aptos"/>
          <w:sz w:val="20"/>
          <w:szCs w:val="20"/>
        </w:rPr>
        <w:t xml:space="preserve"> řízení pořizují Strany zápis </w:t>
      </w:r>
      <w:r w:rsidR="00BF3A39" w:rsidRPr="006737F7">
        <w:rPr>
          <w:rFonts w:ascii="Aptos" w:hAnsi="Aptos"/>
          <w:sz w:val="20"/>
          <w:szCs w:val="20"/>
        </w:rPr>
        <w:t>(</w:t>
      </w:r>
      <w:r w:rsidR="00E0352B" w:rsidRPr="006737F7">
        <w:rPr>
          <w:rFonts w:ascii="Aptos" w:hAnsi="Aptos"/>
          <w:sz w:val="20"/>
          <w:szCs w:val="20"/>
        </w:rPr>
        <w:t>Předávací</w:t>
      </w:r>
      <w:r w:rsidR="00BF3A39" w:rsidRPr="006737F7">
        <w:rPr>
          <w:rFonts w:ascii="Aptos" w:hAnsi="Aptos"/>
          <w:sz w:val="20"/>
          <w:szCs w:val="20"/>
        </w:rPr>
        <w:t xml:space="preserve"> protokol)</w:t>
      </w:r>
      <w:r w:rsidRPr="006737F7">
        <w:rPr>
          <w:rFonts w:ascii="Aptos" w:hAnsi="Aptos"/>
          <w:sz w:val="20"/>
          <w:szCs w:val="20"/>
        </w:rPr>
        <w:t xml:space="preserve">, v němž uvedou </w:t>
      </w:r>
      <w:r w:rsidR="00E0352B" w:rsidRPr="006737F7">
        <w:rPr>
          <w:rFonts w:ascii="Aptos" w:hAnsi="Aptos"/>
          <w:sz w:val="20"/>
          <w:szCs w:val="20"/>
        </w:rPr>
        <w:t>průběh řízení</w:t>
      </w:r>
      <w:r w:rsidRPr="006737F7">
        <w:rPr>
          <w:rFonts w:ascii="Aptos" w:hAnsi="Aptos"/>
          <w:sz w:val="20"/>
          <w:szCs w:val="20"/>
        </w:rPr>
        <w:t xml:space="preserve">, zjištěné vady příslušné Služby (Služeb), svá stanoviska a jejich odůvodnění. Případné vady Služby (Služeb) je povinen Dodavatel odstranit v přiměřené lhůtě; tím není dotčen jeho závazek provést Služby nejpozději v příslušném </w:t>
      </w:r>
      <w:r w:rsidR="00E737DD" w:rsidRPr="006737F7">
        <w:rPr>
          <w:rFonts w:ascii="Aptos" w:hAnsi="Aptos"/>
          <w:sz w:val="20"/>
          <w:szCs w:val="20"/>
        </w:rPr>
        <w:t>t</w:t>
      </w:r>
      <w:r w:rsidRPr="006737F7">
        <w:rPr>
          <w:rFonts w:ascii="Aptos" w:hAnsi="Aptos"/>
          <w:sz w:val="20"/>
          <w:szCs w:val="20"/>
        </w:rPr>
        <w:t>ermínu Služby</w:t>
      </w:r>
      <w:r w:rsidR="00E737DD" w:rsidRPr="006737F7">
        <w:rPr>
          <w:rFonts w:ascii="Aptos" w:hAnsi="Aptos"/>
          <w:sz w:val="20"/>
          <w:szCs w:val="20"/>
        </w:rPr>
        <w:t xml:space="preserve"> sjednaném touto smlouvou</w:t>
      </w:r>
      <w:r w:rsidR="004C56A3" w:rsidRPr="006737F7">
        <w:rPr>
          <w:rFonts w:ascii="Aptos" w:hAnsi="Aptos"/>
          <w:sz w:val="20"/>
          <w:szCs w:val="20"/>
        </w:rPr>
        <w:t>.</w:t>
      </w:r>
      <w:r w:rsidR="00EA4F6F" w:rsidRPr="006737F7">
        <w:rPr>
          <w:rFonts w:ascii="Aptos" w:hAnsi="Aptos"/>
          <w:sz w:val="20"/>
          <w:szCs w:val="20"/>
        </w:rPr>
        <w:t xml:space="preserve"> Provedené služby je Dodavatel oprávněn fakturovat až po </w:t>
      </w:r>
      <w:r w:rsidR="00311160" w:rsidRPr="006737F7">
        <w:rPr>
          <w:rFonts w:ascii="Aptos" w:hAnsi="Aptos"/>
          <w:sz w:val="20"/>
          <w:szCs w:val="20"/>
        </w:rPr>
        <w:t>odstranění vad a nedodělků uvedenýc</w:t>
      </w:r>
      <w:r w:rsidR="0097743D" w:rsidRPr="006737F7">
        <w:rPr>
          <w:rFonts w:ascii="Aptos" w:hAnsi="Aptos"/>
          <w:sz w:val="20"/>
          <w:szCs w:val="20"/>
        </w:rPr>
        <w:t>h</w:t>
      </w:r>
      <w:r w:rsidR="00311160" w:rsidRPr="006737F7">
        <w:rPr>
          <w:rFonts w:ascii="Aptos" w:hAnsi="Aptos"/>
          <w:sz w:val="20"/>
          <w:szCs w:val="20"/>
        </w:rPr>
        <w:t xml:space="preserve"> v Předávacím protokolu.</w:t>
      </w:r>
    </w:p>
    <w:p w14:paraId="1976A6C3" w14:textId="26577599" w:rsidR="00052484" w:rsidRPr="006737F7" w:rsidRDefault="00F85F13" w:rsidP="00864B88">
      <w:pPr>
        <w:pStyle w:val="i"/>
        <w:numPr>
          <w:ilvl w:val="1"/>
          <w:numId w:val="21"/>
        </w:numPr>
        <w:ind w:left="1701" w:hanging="1134"/>
        <w:rPr>
          <w:rFonts w:ascii="Aptos" w:hAnsi="Aptos"/>
          <w:sz w:val="20"/>
          <w:szCs w:val="20"/>
        </w:rPr>
      </w:pPr>
      <w:r w:rsidRPr="006737F7">
        <w:rPr>
          <w:rFonts w:ascii="Aptos" w:hAnsi="Aptos"/>
          <w:sz w:val="20"/>
          <w:szCs w:val="20"/>
        </w:rPr>
        <w:t>V případě, že došlo v rámci provedené Služby k</w:t>
      </w:r>
      <w:r w:rsidR="00CA6F7A" w:rsidRPr="006737F7">
        <w:rPr>
          <w:rFonts w:ascii="Aptos" w:hAnsi="Aptos"/>
          <w:sz w:val="20"/>
          <w:szCs w:val="20"/>
        </w:rPr>
        <w:t xml:space="preserve"> odstranění </w:t>
      </w:r>
      <w:r w:rsidR="00052484" w:rsidRPr="006737F7">
        <w:rPr>
          <w:rFonts w:ascii="Aptos" w:hAnsi="Aptos"/>
          <w:sz w:val="20"/>
          <w:szCs w:val="20"/>
        </w:rPr>
        <w:t>zbytků rostlin a úklidu nečistot</w:t>
      </w:r>
      <w:r w:rsidR="00BA398F" w:rsidRPr="006737F7">
        <w:rPr>
          <w:rFonts w:ascii="Aptos" w:hAnsi="Aptos"/>
          <w:sz w:val="20"/>
          <w:szCs w:val="20"/>
        </w:rPr>
        <w:t>, zavazuje se Dodav</w:t>
      </w:r>
      <w:r w:rsidR="0027669F">
        <w:rPr>
          <w:rFonts w:ascii="Aptos" w:hAnsi="Aptos"/>
          <w:sz w:val="20"/>
          <w:szCs w:val="20"/>
        </w:rPr>
        <w:t>a</w:t>
      </w:r>
      <w:r w:rsidR="00BA398F" w:rsidRPr="006737F7">
        <w:rPr>
          <w:rFonts w:ascii="Aptos" w:hAnsi="Aptos"/>
          <w:sz w:val="20"/>
          <w:szCs w:val="20"/>
        </w:rPr>
        <w:t>tel předložit Objednateli v rámci Předávacího řízení vážní lís</w:t>
      </w:r>
      <w:r w:rsidR="0081719B" w:rsidRPr="006737F7">
        <w:rPr>
          <w:rFonts w:ascii="Aptos" w:hAnsi="Aptos"/>
          <w:sz w:val="20"/>
          <w:szCs w:val="20"/>
        </w:rPr>
        <w:t>tek</w:t>
      </w:r>
      <w:r w:rsidR="00BA398F" w:rsidRPr="006737F7">
        <w:rPr>
          <w:rFonts w:ascii="Aptos" w:hAnsi="Aptos"/>
          <w:sz w:val="20"/>
          <w:szCs w:val="20"/>
        </w:rPr>
        <w:t xml:space="preserve"> prokazující jejich likvidaci. </w:t>
      </w:r>
      <w:r w:rsidR="00052484" w:rsidRPr="006737F7">
        <w:rPr>
          <w:rFonts w:ascii="Aptos" w:hAnsi="Aptos"/>
          <w:sz w:val="20"/>
          <w:szCs w:val="20"/>
        </w:rPr>
        <w:t xml:space="preserve"> </w:t>
      </w:r>
    </w:p>
    <w:p w14:paraId="1D1436BD" w14:textId="0A5FFB0A" w:rsidR="00C63D2E" w:rsidRPr="006737F7" w:rsidRDefault="00FC5845" w:rsidP="006737F7">
      <w:pPr>
        <w:pStyle w:val="SML1"/>
        <w:numPr>
          <w:ilvl w:val="0"/>
          <w:numId w:val="20"/>
        </w:numPr>
        <w:ind w:left="1701" w:hanging="1134"/>
        <w:rPr>
          <w:rFonts w:ascii="Aptos" w:hAnsi="Aptos"/>
          <w:color w:val="auto"/>
          <w:sz w:val="20"/>
          <w:szCs w:val="20"/>
        </w:rPr>
      </w:pPr>
      <w:bookmarkStart w:id="8" w:name="_Toc137481393"/>
      <w:bookmarkEnd w:id="6"/>
      <w:bookmarkEnd w:id="7"/>
      <w:r>
        <w:rPr>
          <w:rFonts w:ascii="Aptos" w:hAnsi="Aptos"/>
          <w:color w:val="auto"/>
          <w:sz w:val="20"/>
          <w:szCs w:val="20"/>
        </w:rPr>
        <w:t>Odměna za</w:t>
      </w:r>
      <w:r w:rsidRPr="006737F7">
        <w:rPr>
          <w:rFonts w:ascii="Aptos" w:hAnsi="Aptos"/>
          <w:color w:val="auto"/>
          <w:sz w:val="20"/>
          <w:szCs w:val="20"/>
        </w:rPr>
        <w:t xml:space="preserve"> </w:t>
      </w:r>
      <w:r w:rsidR="004359E1" w:rsidRPr="006737F7">
        <w:rPr>
          <w:rFonts w:ascii="Aptos" w:hAnsi="Aptos"/>
          <w:color w:val="auto"/>
          <w:sz w:val="20"/>
          <w:szCs w:val="20"/>
        </w:rPr>
        <w:t>Služb</w:t>
      </w:r>
      <w:bookmarkEnd w:id="8"/>
      <w:r>
        <w:rPr>
          <w:rFonts w:ascii="Aptos" w:hAnsi="Aptos"/>
          <w:color w:val="auto"/>
          <w:sz w:val="20"/>
          <w:szCs w:val="20"/>
        </w:rPr>
        <w:t>y</w:t>
      </w:r>
    </w:p>
    <w:p w14:paraId="24EA5BCF" w14:textId="77777777" w:rsidR="008A3970" w:rsidRPr="006737F7" w:rsidRDefault="008A3970"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7E2D6600" w14:textId="4F55AA0E" w:rsidR="00BE307F" w:rsidRPr="006737F7" w:rsidRDefault="00BE307F" w:rsidP="00864B88">
      <w:pPr>
        <w:pStyle w:val="i"/>
        <w:numPr>
          <w:ilvl w:val="1"/>
          <w:numId w:val="21"/>
        </w:numPr>
        <w:ind w:left="1701" w:hanging="1134"/>
        <w:rPr>
          <w:rFonts w:ascii="Aptos" w:hAnsi="Aptos"/>
          <w:sz w:val="20"/>
          <w:szCs w:val="20"/>
        </w:rPr>
      </w:pPr>
      <w:r w:rsidRPr="006737F7">
        <w:rPr>
          <w:rFonts w:ascii="Aptos" w:hAnsi="Aptos"/>
          <w:sz w:val="20"/>
          <w:szCs w:val="20"/>
        </w:rPr>
        <w:t xml:space="preserve">Za poskytování Služeb náleží Dodavateli odměna stanovená dle </w:t>
      </w:r>
      <w:r w:rsidRPr="006737F7">
        <w:rPr>
          <w:rFonts w:ascii="Aptos" w:hAnsi="Aptos"/>
          <w:b/>
          <w:bCs/>
          <w:sz w:val="20"/>
          <w:szCs w:val="20"/>
        </w:rPr>
        <w:t xml:space="preserve">Přílohy č. </w:t>
      </w:r>
      <w:r w:rsidR="00E91A4E" w:rsidRPr="006737F7">
        <w:rPr>
          <w:rFonts w:ascii="Aptos" w:hAnsi="Aptos"/>
          <w:b/>
          <w:bCs/>
          <w:sz w:val="20"/>
          <w:szCs w:val="20"/>
        </w:rPr>
        <w:t>2</w:t>
      </w:r>
      <w:r w:rsidRPr="006737F7">
        <w:rPr>
          <w:rFonts w:ascii="Aptos" w:hAnsi="Aptos"/>
          <w:sz w:val="20"/>
          <w:szCs w:val="20"/>
        </w:rPr>
        <w:t xml:space="preserve"> </w:t>
      </w:r>
      <w:r w:rsidR="0054469A" w:rsidRPr="006737F7">
        <w:rPr>
          <w:rFonts w:ascii="Aptos" w:hAnsi="Aptos"/>
          <w:sz w:val="20"/>
          <w:szCs w:val="20"/>
        </w:rPr>
        <w:t xml:space="preserve">této Smlouvy </w:t>
      </w:r>
      <w:r w:rsidRPr="006737F7">
        <w:rPr>
          <w:rFonts w:ascii="Aptos" w:hAnsi="Aptos"/>
          <w:sz w:val="20"/>
          <w:szCs w:val="20"/>
        </w:rPr>
        <w:t>(dále jen „</w:t>
      </w:r>
      <w:r w:rsidRPr="006737F7">
        <w:rPr>
          <w:rFonts w:ascii="Aptos" w:hAnsi="Aptos"/>
          <w:b/>
          <w:bCs/>
          <w:sz w:val="20"/>
          <w:szCs w:val="20"/>
        </w:rPr>
        <w:t>Ceník</w:t>
      </w:r>
      <w:r w:rsidRPr="006737F7">
        <w:rPr>
          <w:rFonts w:ascii="Aptos" w:hAnsi="Aptos"/>
          <w:sz w:val="20"/>
          <w:szCs w:val="20"/>
        </w:rPr>
        <w:t xml:space="preserve">“). Každý </w:t>
      </w:r>
      <w:r w:rsidR="00A96AE4" w:rsidRPr="006737F7">
        <w:rPr>
          <w:rFonts w:ascii="Aptos" w:hAnsi="Aptos"/>
          <w:sz w:val="20"/>
          <w:szCs w:val="20"/>
        </w:rPr>
        <w:t>druh</w:t>
      </w:r>
      <w:r w:rsidRPr="006737F7">
        <w:rPr>
          <w:rFonts w:ascii="Aptos" w:hAnsi="Aptos"/>
          <w:sz w:val="20"/>
          <w:szCs w:val="20"/>
        </w:rPr>
        <w:t xml:space="preserve"> poskytovaných Služeb má</w:t>
      </w:r>
      <w:r w:rsidR="00A96AE4" w:rsidRPr="006737F7">
        <w:rPr>
          <w:rFonts w:ascii="Aptos" w:hAnsi="Aptos"/>
          <w:sz w:val="20"/>
          <w:szCs w:val="20"/>
        </w:rPr>
        <w:t> </w:t>
      </w:r>
      <w:r w:rsidRPr="006737F7">
        <w:rPr>
          <w:rFonts w:ascii="Aptos" w:hAnsi="Aptos"/>
          <w:sz w:val="20"/>
          <w:szCs w:val="20"/>
        </w:rPr>
        <w:t>v Ceníku přiřazenou měrnou jednotku a jednotkovou cenu</w:t>
      </w:r>
      <w:r w:rsidR="00437340" w:rsidRPr="006737F7">
        <w:rPr>
          <w:rFonts w:ascii="Aptos" w:hAnsi="Aptos"/>
          <w:sz w:val="20"/>
          <w:szCs w:val="20"/>
        </w:rPr>
        <w:t xml:space="preserve">. </w:t>
      </w:r>
      <w:r w:rsidR="00545CA8">
        <w:rPr>
          <w:rFonts w:ascii="Aptos" w:hAnsi="Aptos"/>
          <w:sz w:val="20"/>
          <w:szCs w:val="20"/>
        </w:rPr>
        <w:t>Výše odměny</w:t>
      </w:r>
      <w:r w:rsidR="00545CA8" w:rsidRPr="006737F7">
        <w:rPr>
          <w:rFonts w:ascii="Aptos" w:hAnsi="Aptos"/>
          <w:sz w:val="20"/>
          <w:szCs w:val="20"/>
        </w:rPr>
        <w:t xml:space="preserve"> </w:t>
      </w:r>
      <w:r w:rsidR="000050BD" w:rsidRPr="006737F7">
        <w:rPr>
          <w:rFonts w:ascii="Aptos" w:hAnsi="Aptos"/>
          <w:sz w:val="20"/>
          <w:szCs w:val="20"/>
        </w:rPr>
        <w:t>za příslušnou Službu</w:t>
      </w:r>
      <w:r w:rsidR="00A96AE4" w:rsidRPr="006737F7">
        <w:rPr>
          <w:rFonts w:ascii="Aptos" w:hAnsi="Aptos"/>
          <w:sz w:val="20"/>
          <w:szCs w:val="20"/>
        </w:rPr>
        <w:t xml:space="preserve"> se</w:t>
      </w:r>
      <w:r w:rsidR="000050BD" w:rsidRPr="006737F7">
        <w:rPr>
          <w:rFonts w:ascii="Aptos" w:hAnsi="Aptos"/>
          <w:sz w:val="20"/>
          <w:szCs w:val="20"/>
        </w:rPr>
        <w:t xml:space="preserve"> stanoví jako násobek </w:t>
      </w:r>
      <w:r w:rsidR="00954D91" w:rsidRPr="006737F7">
        <w:rPr>
          <w:rFonts w:ascii="Aptos" w:hAnsi="Aptos"/>
          <w:sz w:val="20"/>
          <w:szCs w:val="20"/>
        </w:rPr>
        <w:t>počtu měrných jednotek</w:t>
      </w:r>
      <w:r w:rsidR="008A5997" w:rsidRPr="006737F7">
        <w:rPr>
          <w:rFonts w:ascii="Aptos" w:hAnsi="Aptos"/>
          <w:sz w:val="20"/>
          <w:szCs w:val="20"/>
        </w:rPr>
        <w:t xml:space="preserve"> vykázaných v rámci poskytování příslušné Služby ze</w:t>
      </w:r>
      <w:r w:rsidR="00A96AE4" w:rsidRPr="006737F7">
        <w:rPr>
          <w:rFonts w:ascii="Aptos" w:hAnsi="Aptos"/>
          <w:sz w:val="20"/>
          <w:szCs w:val="20"/>
        </w:rPr>
        <w:t> </w:t>
      </w:r>
      <w:r w:rsidR="008A5997" w:rsidRPr="006737F7">
        <w:rPr>
          <w:rFonts w:ascii="Aptos" w:hAnsi="Aptos"/>
          <w:sz w:val="20"/>
          <w:szCs w:val="20"/>
        </w:rPr>
        <w:t>strany Dodavatele a jednotkové ceny za příslušnou Službu.</w:t>
      </w:r>
    </w:p>
    <w:p w14:paraId="74A3871C" w14:textId="02F5C8A6"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Ceny jsou stanoveny jako ceny konečné s ohledem na rozsah plnění Dodavatele. Ceny zahrnují veškeré náklady (včetně všech služeb nebo dodávek nezbytných k řádnému poskytnutí plnění v souladu s touto Smlouvou) vynaložené Dodavatelem při plnění této Smlouvy. Ceny se mění pouze v případech, kdy tak stanoví tato Smlouva.</w:t>
      </w:r>
    </w:p>
    <w:p w14:paraId="408324DF" w14:textId="2A1F3C88"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 xml:space="preserve">Všechny ceny Služeb se vždy k 1. dubnu každého kalendářního roku, vyjma roku, kdy byla tato Smlouva uzavřena, a roku následujícího, upravují o průměrnou roční míru inflace (vyjádřenou přírůstkem průměrného ročního indexu spotřebitelských cen) za bezprostředně předcházející kalendářní rok vyhlášenou Českým statistickým úřadem. Ceny takto upravené o inflační míru se zaokrouhlují na </w:t>
      </w:r>
      <w:r w:rsidR="00330DFB" w:rsidRPr="006737F7">
        <w:rPr>
          <w:rFonts w:ascii="Aptos" w:hAnsi="Aptos"/>
          <w:sz w:val="20"/>
          <w:szCs w:val="20"/>
        </w:rPr>
        <w:t>desetihaléře</w:t>
      </w:r>
      <w:r w:rsidRPr="006737F7">
        <w:rPr>
          <w:rFonts w:ascii="Aptos" w:hAnsi="Aptos"/>
          <w:sz w:val="20"/>
          <w:szCs w:val="20"/>
        </w:rPr>
        <w:t xml:space="preserve"> podle běžných pravidel zaokrouhlování. O této změně vyvolávající změnu ceny není nutné uzavírat dodatek k této Smlouvě.</w:t>
      </w:r>
    </w:p>
    <w:p w14:paraId="30654132" w14:textId="77C0ACFB" w:rsidR="00FE17FA" w:rsidRPr="006737F7" w:rsidRDefault="00FE17FA" w:rsidP="00864B88">
      <w:pPr>
        <w:pStyle w:val="i"/>
        <w:numPr>
          <w:ilvl w:val="1"/>
          <w:numId w:val="21"/>
        </w:numPr>
        <w:ind w:left="1701" w:hanging="1134"/>
        <w:rPr>
          <w:rFonts w:ascii="Aptos" w:hAnsi="Aptos"/>
          <w:sz w:val="20"/>
          <w:szCs w:val="20"/>
        </w:rPr>
      </w:pPr>
      <w:r w:rsidRPr="006737F7">
        <w:rPr>
          <w:rFonts w:ascii="Aptos" w:hAnsi="Aptos"/>
          <w:sz w:val="20"/>
          <w:szCs w:val="20"/>
        </w:rPr>
        <w:t xml:space="preserve">Uložení </w:t>
      </w:r>
      <w:r w:rsidR="00E26044">
        <w:rPr>
          <w:rFonts w:ascii="Aptos" w:hAnsi="Aptos"/>
          <w:sz w:val="20"/>
          <w:szCs w:val="20"/>
        </w:rPr>
        <w:t>zbytků rostlinného materiálu</w:t>
      </w:r>
      <w:r w:rsidR="00E26044" w:rsidRPr="006737F7">
        <w:rPr>
          <w:rFonts w:ascii="Aptos" w:hAnsi="Aptos"/>
          <w:sz w:val="20"/>
          <w:szCs w:val="20"/>
        </w:rPr>
        <w:t xml:space="preserve"> </w:t>
      </w:r>
      <w:r w:rsidRPr="006737F7">
        <w:rPr>
          <w:rFonts w:ascii="Aptos" w:hAnsi="Aptos"/>
          <w:sz w:val="20"/>
          <w:szCs w:val="20"/>
        </w:rPr>
        <w:t xml:space="preserve">bude Objednateli fakturováno </w:t>
      </w:r>
      <w:r w:rsidR="007407F9" w:rsidRPr="006737F7">
        <w:rPr>
          <w:rFonts w:ascii="Aptos" w:hAnsi="Aptos"/>
          <w:sz w:val="20"/>
          <w:szCs w:val="20"/>
        </w:rPr>
        <w:t xml:space="preserve">v souladu s Ceníkem a </w:t>
      </w:r>
      <w:r w:rsidRPr="006737F7">
        <w:rPr>
          <w:rFonts w:ascii="Aptos" w:hAnsi="Aptos"/>
          <w:sz w:val="20"/>
          <w:szCs w:val="20"/>
        </w:rPr>
        <w:t xml:space="preserve">na základě </w:t>
      </w:r>
      <w:r w:rsidR="00961B03" w:rsidRPr="006737F7">
        <w:rPr>
          <w:rFonts w:ascii="Aptos" w:hAnsi="Aptos"/>
          <w:sz w:val="20"/>
          <w:szCs w:val="20"/>
        </w:rPr>
        <w:t>Dodavatelem</w:t>
      </w:r>
      <w:r w:rsidR="007407F9" w:rsidRPr="006737F7">
        <w:rPr>
          <w:rFonts w:ascii="Aptos" w:hAnsi="Aptos"/>
          <w:sz w:val="20"/>
          <w:szCs w:val="20"/>
        </w:rPr>
        <w:t xml:space="preserve"> v rámci Předávacího řízení </w:t>
      </w:r>
      <w:r w:rsidRPr="006737F7">
        <w:rPr>
          <w:rFonts w:ascii="Aptos" w:hAnsi="Aptos"/>
          <w:sz w:val="20"/>
          <w:szCs w:val="20"/>
        </w:rPr>
        <w:t>předložených vážních lístků.</w:t>
      </w:r>
    </w:p>
    <w:p w14:paraId="2FDE5B01" w14:textId="0064A6F2"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Objednatel neposkytuje Dodavateli žádné zálohy na</w:t>
      </w:r>
      <w:r w:rsidR="00270D10" w:rsidRPr="006737F7">
        <w:rPr>
          <w:rFonts w:ascii="Aptos" w:hAnsi="Aptos"/>
          <w:sz w:val="20"/>
          <w:szCs w:val="20"/>
        </w:rPr>
        <w:t> </w:t>
      </w:r>
      <w:r w:rsidRPr="006737F7">
        <w:rPr>
          <w:rFonts w:ascii="Aptos" w:hAnsi="Aptos"/>
          <w:sz w:val="20"/>
          <w:szCs w:val="20"/>
        </w:rPr>
        <w:t>zaplacení ceny plnění ze strany Dodavatele dle této Smlouvy.</w:t>
      </w:r>
      <w:bookmarkStart w:id="9" w:name="page14"/>
      <w:bookmarkEnd w:id="9"/>
    </w:p>
    <w:p w14:paraId="0055FC2D" w14:textId="69B5D280"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lastRenderedPageBreak/>
        <w:t>Dodavatel odpovídá za to, že sazba daně z přidané hodnoty z příslušných úplat za jednotlivá plnění jeho závazků z této Smlouvy je stanovena v souladu s právním řádem. Strany se dohodly, že pokud dojde v průběhu plnění této Smlouvy ke změně zákonné sazby DPH stanovené pro plnění předmětu této Smlouvy, bude tato sazba promítnuta do všech cen uvedených v této Smlouvě s DPH a Dodavatel je od okamžiku nabytí účinnosti změny zákonné sazby DPH povinen účtovat platnou sazbu DPH. O této skutečnosti není nutné uzavírat dodatek k této Smlouvě.</w:t>
      </w:r>
    </w:p>
    <w:p w14:paraId="7DB80769" w14:textId="7F596764"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Všechny ceny dle této Smlouvy jsou stanoveny v korunách českých (CZK). Stane-li se v průběhu trvání Smlouvy Česká republika členem Evropské měnové unie a bude-li v mezinárodních úmluvách, kterými bude Česká republika vázána, nebo ve vnitrostátní právní úpravě České republiky závazně stanoven koeficient pro přepočet CZK na EUR, budou ceny sjednané v CZK přepočteny na EUR na základě tohoto koeficientu. O této skutečnosti není nutné uzavírat dodatek k této Smlouvě.</w:t>
      </w:r>
    </w:p>
    <w:p w14:paraId="43FCF7AE" w14:textId="1B938983"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 xml:space="preserve">Zaplacení jakékoliv </w:t>
      </w:r>
      <w:r w:rsidR="001E1FB8">
        <w:rPr>
          <w:rFonts w:ascii="Aptos" w:hAnsi="Aptos"/>
          <w:sz w:val="20"/>
          <w:szCs w:val="20"/>
        </w:rPr>
        <w:t>odměny</w:t>
      </w:r>
      <w:r w:rsidR="001E1FB8" w:rsidRPr="006737F7">
        <w:rPr>
          <w:rFonts w:ascii="Aptos" w:hAnsi="Aptos"/>
          <w:sz w:val="20"/>
          <w:szCs w:val="20"/>
        </w:rPr>
        <w:t xml:space="preserve"> </w:t>
      </w:r>
      <w:r w:rsidRPr="006737F7">
        <w:rPr>
          <w:rFonts w:ascii="Aptos" w:hAnsi="Aptos"/>
          <w:sz w:val="20"/>
          <w:szCs w:val="20"/>
        </w:rPr>
        <w:t xml:space="preserve">za plnění Dodavatele dle této Smlouvy nebo části takové </w:t>
      </w:r>
      <w:r w:rsidR="001E1FB8">
        <w:rPr>
          <w:rFonts w:ascii="Aptos" w:hAnsi="Aptos"/>
          <w:sz w:val="20"/>
          <w:szCs w:val="20"/>
        </w:rPr>
        <w:t xml:space="preserve">odměny </w:t>
      </w:r>
      <w:r w:rsidRPr="006737F7">
        <w:rPr>
          <w:rFonts w:ascii="Aptos" w:hAnsi="Aptos"/>
          <w:sz w:val="20"/>
          <w:szCs w:val="20"/>
        </w:rPr>
        <w:t xml:space="preserve">ze strany Objednatele nezakládá akceptaci jakéhokoliv plnění poskytnutého Dodavatelem, ani neznamená schválení, že plnění poskytnuté Dodavatelem nevykazuje vady. Práva z odpovědnosti za vady poskytnutého plnění zůstávají nedotčena zaplacením jakékoliv části </w:t>
      </w:r>
      <w:r w:rsidR="001E1FB8">
        <w:rPr>
          <w:rFonts w:ascii="Aptos" w:hAnsi="Aptos"/>
          <w:sz w:val="20"/>
          <w:szCs w:val="20"/>
        </w:rPr>
        <w:t>odměny</w:t>
      </w:r>
      <w:r w:rsidRPr="006737F7">
        <w:rPr>
          <w:rFonts w:ascii="Aptos" w:hAnsi="Aptos"/>
          <w:sz w:val="20"/>
          <w:szCs w:val="20"/>
        </w:rPr>
        <w:t>.</w:t>
      </w:r>
    </w:p>
    <w:p w14:paraId="28875FA9" w14:textId="170A4E8F" w:rsidR="009C1D08" w:rsidRPr="006737F7" w:rsidRDefault="00C45CAF" w:rsidP="006737F7">
      <w:pPr>
        <w:pStyle w:val="SML1"/>
        <w:numPr>
          <w:ilvl w:val="0"/>
          <w:numId w:val="20"/>
        </w:numPr>
        <w:ind w:left="1701" w:hanging="1134"/>
        <w:rPr>
          <w:rFonts w:ascii="Aptos" w:hAnsi="Aptos"/>
          <w:color w:val="auto"/>
          <w:sz w:val="20"/>
          <w:szCs w:val="20"/>
        </w:rPr>
      </w:pPr>
      <w:bookmarkStart w:id="10" w:name="_Toc129276341"/>
      <w:bookmarkStart w:id="11" w:name="_Toc129276340"/>
      <w:bookmarkStart w:id="12" w:name="_Toc129276339"/>
      <w:bookmarkStart w:id="13" w:name="_Toc129276338"/>
      <w:bookmarkStart w:id="14" w:name="_Toc129276337"/>
      <w:bookmarkStart w:id="15" w:name="_Ref134693575"/>
      <w:bookmarkStart w:id="16" w:name="_Toc137481394"/>
      <w:bookmarkStart w:id="17" w:name="_Toc474414554"/>
      <w:bookmarkStart w:id="18" w:name="_Toc129344977"/>
      <w:bookmarkStart w:id="19" w:name="_Toc128405176"/>
      <w:bookmarkEnd w:id="10"/>
      <w:bookmarkEnd w:id="11"/>
      <w:bookmarkEnd w:id="12"/>
      <w:bookmarkEnd w:id="13"/>
      <w:bookmarkEnd w:id="14"/>
      <w:r w:rsidRPr="006737F7">
        <w:rPr>
          <w:rFonts w:ascii="Aptos" w:hAnsi="Aptos"/>
          <w:color w:val="auto"/>
          <w:sz w:val="20"/>
          <w:szCs w:val="20"/>
        </w:rPr>
        <w:t xml:space="preserve">Evidence </w:t>
      </w:r>
      <w:r w:rsidR="00666D88" w:rsidRPr="006737F7">
        <w:rPr>
          <w:rFonts w:ascii="Aptos" w:hAnsi="Aptos"/>
          <w:color w:val="auto"/>
          <w:sz w:val="20"/>
          <w:szCs w:val="20"/>
        </w:rPr>
        <w:t>poskytovaných služeb, f</w:t>
      </w:r>
      <w:r w:rsidR="00F11196" w:rsidRPr="006737F7">
        <w:rPr>
          <w:rFonts w:ascii="Aptos" w:hAnsi="Aptos"/>
          <w:color w:val="auto"/>
          <w:sz w:val="20"/>
          <w:szCs w:val="20"/>
        </w:rPr>
        <w:t>akturace a p</w:t>
      </w:r>
      <w:r w:rsidR="004359E1" w:rsidRPr="006737F7">
        <w:rPr>
          <w:rFonts w:ascii="Aptos" w:hAnsi="Aptos"/>
          <w:color w:val="auto"/>
          <w:sz w:val="20"/>
          <w:szCs w:val="20"/>
        </w:rPr>
        <w:t>latební podmínky</w:t>
      </w:r>
      <w:bookmarkEnd w:id="15"/>
      <w:bookmarkEnd w:id="16"/>
    </w:p>
    <w:p w14:paraId="0A2DFE71" w14:textId="77777777" w:rsidR="003D47BB" w:rsidRPr="006737F7" w:rsidRDefault="003D47BB"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20" w:name="_Ref127366648"/>
    </w:p>
    <w:p w14:paraId="708C7CFD" w14:textId="799205E7" w:rsidR="007000E7" w:rsidRPr="006737F7" w:rsidRDefault="00666D88" w:rsidP="00864B88">
      <w:pPr>
        <w:pStyle w:val="i"/>
        <w:numPr>
          <w:ilvl w:val="1"/>
          <w:numId w:val="21"/>
        </w:numPr>
        <w:ind w:left="1701" w:hanging="1134"/>
        <w:rPr>
          <w:rFonts w:ascii="Aptos" w:hAnsi="Aptos"/>
          <w:sz w:val="20"/>
          <w:szCs w:val="20"/>
        </w:rPr>
      </w:pPr>
      <w:r w:rsidRPr="006737F7">
        <w:rPr>
          <w:rFonts w:ascii="Aptos" w:hAnsi="Aptos"/>
          <w:sz w:val="20"/>
          <w:szCs w:val="20"/>
        </w:rPr>
        <w:t xml:space="preserve">Dodavatel se zavazuje vést ode dne zahájení prací, které provádí, pracovní deník, do kterého je povinen zapisovat všechny skutečnosti rozhodné pro plnění smlouvy. </w:t>
      </w:r>
      <w:r w:rsidR="007000E7" w:rsidRPr="006737F7">
        <w:rPr>
          <w:rFonts w:ascii="Aptos" w:hAnsi="Aptos"/>
          <w:sz w:val="20"/>
          <w:szCs w:val="20"/>
        </w:rPr>
        <w:t xml:space="preserve">Za účelem evidence </w:t>
      </w:r>
      <w:r w:rsidR="00A27FE5" w:rsidRPr="006737F7">
        <w:rPr>
          <w:rFonts w:ascii="Aptos" w:hAnsi="Aptos"/>
          <w:sz w:val="20"/>
          <w:szCs w:val="20"/>
        </w:rPr>
        <w:t>poskytovaných Služeb, stanovení jejich ceny a případné kontroly ze strany Objednatele</w:t>
      </w:r>
      <w:r w:rsidR="007000E7" w:rsidRPr="006737F7">
        <w:rPr>
          <w:rFonts w:ascii="Aptos" w:hAnsi="Aptos"/>
          <w:sz w:val="20"/>
          <w:szCs w:val="20"/>
        </w:rPr>
        <w:t xml:space="preserve"> je Dodavatel povinen </w:t>
      </w:r>
      <w:r w:rsidR="00FD02AF" w:rsidRPr="006737F7">
        <w:rPr>
          <w:rFonts w:ascii="Aptos" w:hAnsi="Aptos"/>
          <w:sz w:val="20"/>
          <w:szCs w:val="20"/>
        </w:rPr>
        <w:t>vést pracovní deník tak, aby</w:t>
      </w:r>
      <w:r w:rsidR="007000E7" w:rsidRPr="006737F7">
        <w:rPr>
          <w:rFonts w:ascii="Aptos" w:hAnsi="Aptos"/>
          <w:sz w:val="20"/>
          <w:szCs w:val="20"/>
        </w:rPr>
        <w:t xml:space="preserve"> obsahova</w:t>
      </w:r>
      <w:r w:rsidR="003C416B" w:rsidRPr="006737F7">
        <w:rPr>
          <w:rFonts w:ascii="Aptos" w:hAnsi="Aptos"/>
          <w:sz w:val="20"/>
          <w:szCs w:val="20"/>
        </w:rPr>
        <w:t>l</w:t>
      </w:r>
      <w:r w:rsidR="007000E7" w:rsidRPr="006737F7">
        <w:rPr>
          <w:rFonts w:ascii="Aptos" w:hAnsi="Aptos"/>
          <w:sz w:val="20"/>
          <w:szCs w:val="20"/>
        </w:rPr>
        <w:t xml:space="preserve"> minimálně </w:t>
      </w:r>
      <w:r w:rsidR="00380649" w:rsidRPr="006737F7">
        <w:rPr>
          <w:rFonts w:ascii="Aptos" w:hAnsi="Aptos"/>
          <w:sz w:val="20"/>
          <w:szCs w:val="20"/>
        </w:rPr>
        <w:t xml:space="preserve">stručný a výstižný popisek evidované činnosti (pojmem dle Ceníku nebo jiným výstižným popisem, není-li pojem v Ceníku </w:t>
      </w:r>
      <w:r w:rsidR="00BC3D37" w:rsidRPr="006737F7">
        <w:rPr>
          <w:rFonts w:ascii="Aptos" w:hAnsi="Aptos"/>
          <w:sz w:val="20"/>
          <w:szCs w:val="20"/>
        </w:rPr>
        <w:t>dostatečný</w:t>
      </w:r>
      <w:r w:rsidR="00380649" w:rsidRPr="006737F7">
        <w:rPr>
          <w:rFonts w:ascii="Aptos" w:hAnsi="Aptos"/>
          <w:sz w:val="20"/>
          <w:szCs w:val="20"/>
        </w:rPr>
        <w:t xml:space="preserve">), </w:t>
      </w:r>
      <w:r w:rsidR="007000E7" w:rsidRPr="006737F7">
        <w:rPr>
          <w:rFonts w:ascii="Aptos" w:hAnsi="Aptos"/>
          <w:sz w:val="20"/>
          <w:szCs w:val="20"/>
        </w:rPr>
        <w:t>informaci o</w:t>
      </w:r>
      <w:r w:rsidR="00A27FE5" w:rsidRPr="006737F7">
        <w:rPr>
          <w:rFonts w:ascii="Aptos" w:hAnsi="Aptos"/>
          <w:sz w:val="20"/>
          <w:szCs w:val="20"/>
        </w:rPr>
        <w:t xml:space="preserve"> rozsahu </w:t>
      </w:r>
      <w:r w:rsidR="00A24DBE" w:rsidRPr="006737F7">
        <w:rPr>
          <w:rFonts w:ascii="Aptos" w:hAnsi="Aptos"/>
          <w:sz w:val="20"/>
          <w:szCs w:val="20"/>
        </w:rPr>
        <w:t xml:space="preserve">evidované činnosti </w:t>
      </w:r>
      <w:r w:rsidR="00A27FE5" w:rsidRPr="006737F7">
        <w:rPr>
          <w:rFonts w:ascii="Aptos" w:hAnsi="Aptos"/>
          <w:sz w:val="20"/>
          <w:szCs w:val="20"/>
        </w:rPr>
        <w:t>(v údaji měrných jednotek dle Ceníku)</w:t>
      </w:r>
      <w:r w:rsidR="007000E7" w:rsidRPr="006737F7">
        <w:rPr>
          <w:rFonts w:ascii="Aptos" w:hAnsi="Aptos"/>
          <w:sz w:val="20"/>
          <w:szCs w:val="20"/>
        </w:rPr>
        <w:t xml:space="preserve">, </w:t>
      </w:r>
      <w:r w:rsidR="00835470" w:rsidRPr="006737F7">
        <w:rPr>
          <w:rFonts w:ascii="Aptos" w:hAnsi="Aptos"/>
          <w:sz w:val="20"/>
          <w:szCs w:val="20"/>
        </w:rPr>
        <w:t>jednotkovou cenu dle Ceníku (případně upravenou v souladu s touto Smlouvou),</w:t>
      </w:r>
      <w:r w:rsidR="007000E7" w:rsidRPr="006737F7">
        <w:rPr>
          <w:rFonts w:ascii="Aptos" w:hAnsi="Aptos"/>
          <w:sz w:val="20"/>
          <w:szCs w:val="20"/>
        </w:rPr>
        <w:t xml:space="preserve"> data provádění činnosti a identifikační údaje poddodavatele, je-li činnost vykonávána skrze poddodavatele</w:t>
      </w:r>
      <w:bookmarkEnd w:id="20"/>
      <w:r w:rsidR="002E29FB" w:rsidRPr="006737F7">
        <w:rPr>
          <w:rFonts w:ascii="Aptos" w:hAnsi="Aptos"/>
          <w:sz w:val="20"/>
          <w:szCs w:val="20"/>
        </w:rPr>
        <w:t>, místo výkonu prací, časový postup prací, včetně teploty a klimatických podmínek apod</w:t>
      </w:r>
      <w:r w:rsidR="00296842" w:rsidRPr="006737F7">
        <w:rPr>
          <w:rFonts w:ascii="Aptos" w:hAnsi="Aptos"/>
          <w:sz w:val="20"/>
          <w:szCs w:val="20"/>
        </w:rPr>
        <w:t>.</w:t>
      </w:r>
    </w:p>
    <w:p w14:paraId="774C7FF3" w14:textId="683FD08A" w:rsidR="005B1144" w:rsidRPr="006737F7" w:rsidRDefault="005B1144" w:rsidP="00864B88">
      <w:pPr>
        <w:pStyle w:val="i"/>
        <w:numPr>
          <w:ilvl w:val="1"/>
          <w:numId w:val="21"/>
        </w:numPr>
        <w:ind w:left="1701" w:hanging="1134"/>
        <w:rPr>
          <w:rFonts w:ascii="Aptos" w:hAnsi="Aptos"/>
          <w:sz w:val="20"/>
          <w:szCs w:val="20"/>
        </w:rPr>
      </w:pPr>
      <w:r w:rsidRPr="006737F7">
        <w:rPr>
          <w:rFonts w:ascii="Aptos" w:hAnsi="Aptos"/>
          <w:sz w:val="20"/>
          <w:szCs w:val="20"/>
        </w:rPr>
        <w:t>  Dodavatel je povinen zapisovat do pracovního deníku zejména:</w:t>
      </w:r>
    </w:p>
    <w:p w14:paraId="4CD59559"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datum, místo a čas výkonu prací,</w:t>
      </w:r>
    </w:p>
    <w:p w14:paraId="38CF4BC7"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rozsah a druh provedených prací,</w:t>
      </w:r>
    </w:p>
    <w:p w14:paraId="039ADFF9"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výsledky inspekcí a provedených kontrol (např. odstranění plevelů, náletů, kontrola bezpečnostních parametrů),</w:t>
      </w:r>
    </w:p>
    <w:p w14:paraId="678EFC4A"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počet pracovníků a jejich pracovní zařazení,</w:t>
      </w:r>
    </w:p>
    <w:p w14:paraId="7371A2DC"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povětrnostní podmínky, včetně teplot,</w:t>
      </w:r>
    </w:p>
    <w:p w14:paraId="6981B50D" w14:textId="77777777" w:rsidR="005B1144" w:rsidRPr="006737F7" w:rsidRDefault="005B1144" w:rsidP="006737F7">
      <w:pPr>
        <w:pStyle w:val="i"/>
        <w:numPr>
          <w:ilvl w:val="3"/>
          <w:numId w:val="35"/>
        </w:numPr>
        <w:rPr>
          <w:rFonts w:ascii="Aptos" w:hAnsi="Aptos"/>
          <w:sz w:val="20"/>
          <w:szCs w:val="20"/>
        </w:rPr>
      </w:pPr>
      <w:r w:rsidRPr="006737F7">
        <w:rPr>
          <w:rFonts w:ascii="Aptos" w:hAnsi="Aptos"/>
          <w:sz w:val="20"/>
          <w:szCs w:val="20"/>
        </w:rPr>
        <w:t>mimořádné události, závady a přijatá opatření.</w:t>
      </w:r>
    </w:p>
    <w:p w14:paraId="79859C37" w14:textId="2469AEB5" w:rsidR="005B1144" w:rsidRPr="006737F7" w:rsidRDefault="005B1144" w:rsidP="00864B88">
      <w:pPr>
        <w:pStyle w:val="i"/>
        <w:numPr>
          <w:ilvl w:val="1"/>
          <w:numId w:val="21"/>
        </w:numPr>
        <w:ind w:left="1701" w:hanging="1134"/>
        <w:rPr>
          <w:rFonts w:ascii="Aptos" w:hAnsi="Aptos"/>
          <w:sz w:val="20"/>
          <w:szCs w:val="20"/>
        </w:rPr>
      </w:pPr>
      <w:bookmarkStart w:id="21" w:name="x__Ref127366702"/>
      <w:r w:rsidRPr="006737F7">
        <w:rPr>
          <w:rFonts w:ascii="Aptos" w:hAnsi="Aptos"/>
          <w:sz w:val="20"/>
          <w:szCs w:val="20"/>
        </w:rPr>
        <w:t>Objednatel je oprávněn kontrolovat správnost a úplnost evidence poskytnutých Služeb a Dodavatel je k tomuto povinen poskytnout Objednateli plnou součinnost.</w:t>
      </w:r>
      <w:bookmarkEnd w:id="21"/>
      <w:r w:rsidRPr="006737F7">
        <w:rPr>
          <w:rFonts w:ascii="Aptos" w:hAnsi="Aptos"/>
          <w:sz w:val="20"/>
          <w:szCs w:val="20"/>
        </w:rPr>
        <w:t> Dodavatel je povinen umožnit Objednateli kdykoli nahlížet do pracovního deníku a vyjadřovat se k jednotlivým zápisům.</w:t>
      </w:r>
      <w:r w:rsidR="00A77D22" w:rsidRPr="006737F7">
        <w:rPr>
          <w:rFonts w:ascii="Aptos" w:hAnsi="Aptos"/>
          <w:sz w:val="20"/>
          <w:szCs w:val="20"/>
        </w:rPr>
        <w:t>2</w:t>
      </w:r>
    </w:p>
    <w:p w14:paraId="14FDDB4E" w14:textId="1C5DE26A" w:rsidR="00935A45" w:rsidRPr="006737F7" w:rsidRDefault="007000E7" w:rsidP="00864B88">
      <w:pPr>
        <w:pStyle w:val="i"/>
        <w:numPr>
          <w:ilvl w:val="1"/>
          <w:numId w:val="21"/>
        </w:numPr>
        <w:ind w:left="1701" w:hanging="1134"/>
        <w:rPr>
          <w:rFonts w:ascii="Aptos" w:hAnsi="Aptos"/>
          <w:sz w:val="20"/>
          <w:szCs w:val="20"/>
        </w:rPr>
      </w:pPr>
      <w:bookmarkStart w:id="22" w:name="_Ref127366702"/>
      <w:r w:rsidRPr="006737F7">
        <w:rPr>
          <w:rFonts w:ascii="Aptos" w:hAnsi="Aptos"/>
          <w:sz w:val="20"/>
          <w:szCs w:val="20"/>
        </w:rPr>
        <w:t xml:space="preserve">Objednatel je oprávněn kontrolovat správnost a úplnost </w:t>
      </w:r>
      <w:r w:rsidR="009C07EB" w:rsidRPr="006737F7">
        <w:rPr>
          <w:rFonts w:ascii="Aptos" w:hAnsi="Aptos"/>
          <w:sz w:val="20"/>
          <w:szCs w:val="20"/>
        </w:rPr>
        <w:t>evidence poskytnutých Služeb</w:t>
      </w:r>
      <w:r w:rsidRPr="006737F7">
        <w:rPr>
          <w:rFonts w:ascii="Aptos" w:hAnsi="Aptos"/>
          <w:sz w:val="20"/>
          <w:szCs w:val="20"/>
        </w:rPr>
        <w:t xml:space="preserve"> a</w:t>
      </w:r>
      <w:r w:rsidR="00270D10" w:rsidRPr="006737F7">
        <w:rPr>
          <w:rFonts w:ascii="Aptos" w:hAnsi="Aptos"/>
          <w:sz w:val="20"/>
          <w:szCs w:val="20"/>
        </w:rPr>
        <w:t> </w:t>
      </w:r>
      <w:r w:rsidRPr="006737F7">
        <w:rPr>
          <w:rFonts w:ascii="Aptos" w:hAnsi="Aptos"/>
          <w:sz w:val="20"/>
          <w:szCs w:val="20"/>
        </w:rPr>
        <w:t>Dodavatel je k tomuto povinen poskytnout Objednateli plnou součinnost.</w:t>
      </w:r>
      <w:bookmarkEnd w:id="22"/>
    </w:p>
    <w:p w14:paraId="6C3977E8" w14:textId="1ED3DF23"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Fakturace probíhá na bázi zúčtovacího období, kterým je</w:t>
      </w:r>
      <w:r w:rsidR="00270D10" w:rsidRPr="006737F7">
        <w:rPr>
          <w:rFonts w:ascii="Aptos" w:hAnsi="Aptos"/>
          <w:sz w:val="20"/>
          <w:szCs w:val="20"/>
        </w:rPr>
        <w:t> </w:t>
      </w:r>
      <w:r w:rsidRPr="006737F7">
        <w:rPr>
          <w:rFonts w:ascii="Aptos" w:hAnsi="Aptos"/>
          <w:sz w:val="20"/>
          <w:szCs w:val="20"/>
        </w:rPr>
        <w:t xml:space="preserve">jeden kalendářní měsíc. </w:t>
      </w:r>
      <w:r w:rsidR="00CC3F19" w:rsidRPr="006737F7">
        <w:rPr>
          <w:rFonts w:ascii="Aptos" w:hAnsi="Aptos"/>
          <w:sz w:val="20"/>
          <w:szCs w:val="20"/>
        </w:rPr>
        <w:t>Dodavatel je oprávněn fakturu vystavit vždy nejdříve poté, co dojde ke</w:t>
      </w:r>
      <w:r w:rsidR="00270D10" w:rsidRPr="006737F7">
        <w:rPr>
          <w:rFonts w:ascii="Aptos" w:hAnsi="Aptos"/>
          <w:sz w:val="20"/>
          <w:szCs w:val="20"/>
        </w:rPr>
        <w:t> </w:t>
      </w:r>
      <w:r w:rsidR="00CC3F19" w:rsidRPr="006737F7">
        <w:rPr>
          <w:rFonts w:ascii="Aptos" w:hAnsi="Aptos"/>
          <w:sz w:val="20"/>
          <w:szCs w:val="20"/>
        </w:rPr>
        <w:t xml:space="preserve">schválení </w:t>
      </w:r>
      <w:r w:rsidR="003C1710" w:rsidRPr="006737F7">
        <w:rPr>
          <w:rFonts w:ascii="Aptos" w:hAnsi="Aptos"/>
          <w:sz w:val="20"/>
          <w:szCs w:val="20"/>
        </w:rPr>
        <w:t>fakturovaných Služeb v rámci Předávacího řízení.</w:t>
      </w:r>
    </w:p>
    <w:p w14:paraId="1A55E93D" w14:textId="62D5DC12"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Faktury vystavené Dodavatelem dle této Smlouvy musí splňovat následující obecné náležitosti:</w:t>
      </w:r>
    </w:p>
    <w:p w14:paraId="6CE18088" w14:textId="77777777" w:rsidR="00980238" w:rsidRPr="008147DA" w:rsidRDefault="00980238" w:rsidP="00733CC4">
      <w:pPr>
        <w:pStyle w:val="SML111"/>
        <w:numPr>
          <w:ilvl w:val="2"/>
          <w:numId w:val="20"/>
        </w:numPr>
        <w:rPr>
          <w:b/>
        </w:rPr>
      </w:pPr>
      <w:r w:rsidRPr="008147DA">
        <w:t>faktury musí mít náležitosti daňového dokladu v souladu s právním řádem České republiky;</w:t>
      </w:r>
    </w:p>
    <w:p w14:paraId="229D98FC" w14:textId="0E4E2A5B" w:rsidR="0094251B" w:rsidRPr="008147DA" w:rsidRDefault="0094251B" w:rsidP="00733CC4">
      <w:pPr>
        <w:pStyle w:val="SML111"/>
        <w:numPr>
          <w:ilvl w:val="2"/>
          <w:numId w:val="20"/>
        </w:numPr>
        <w:rPr>
          <w:b/>
        </w:rPr>
      </w:pPr>
      <w:r w:rsidRPr="008147DA">
        <w:lastRenderedPageBreak/>
        <w:t xml:space="preserve">faktura </w:t>
      </w:r>
      <w:r w:rsidR="00F16839" w:rsidRPr="008147DA">
        <w:t>musí</w:t>
      </w:r>
      <w:r w:rsidRPr="008147DA">
        <w:t xml:space="preserve"> obsahovat číslo této Smlouvy (číslo Smlouvy Objednatele uvedené v záhlaví této Smlouvy)</w:t>
      </w:r>
    </w:p>
    <w:p w14:paraId="5ECE4251" w14:textId="45F9EFED" w:rsidR="00980238" w:rsidRPr="006737F7" w:rsidRDefault="000216AE" w:rsidP="00733CC4">
      <w:pPr>
        <w:pStyle w:val="SML111"/>
        <w:numPr>
          <w:ilvl w:val="2"/>
          <w:numId w:val="20"/>
        </w:numPr>
      </w:pPr>
      <w:r w:rsidRPr="006737F7">
        <w:t>faktura musí odkazovat na Předávací protokol,</w:t>
      </w:r>
      <w:r w:rsidR="00084680" w:rsidRPr="006737F7">
        <w:t xml:space="preserve"> na jehož základě b</w:t>
      </w:r>
      <w:r w:rsidR="006B1135" w:rsidRPr="006737F7">
        <w:t>yla faktura vystavena.</w:t>
      </w:r>
    </w:p>
    <w:p w14:paraId="1A615998" w14:textId="4B2FEB66"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 xml:space="preserve">Faktury dle této Smlouvy je Dodavatel povinen Objednateli zasílat elektronicky na fakturační email </w:t>
      </w:r>
      <w:r w:rsidR="009B61A6" w:rsidRPr="007D79C9">
        <w:rPr>
          <w:rFonts w:ascii="Aptos" w:hAnsi="Aptos"/>
          <w:sz w:val="20"/>
          <w:szCs w:val="20"/>
        </w:rPr>
        <w:t>podatelna.zabovresky@brno.cz</w:t>
      </w:r>
      <w:r w:rsidR="009B61A6" w:rsidRPr="006737F7" w:rsidDel="009B61A6">
        <w:rPr>
          <w:rFonts w:ascii="Aptos" w:hAnsi="Aptos"/>
          <w:sz w:val="20"/>
          <w:szCs w:val="20"/>
        </w:rPr>
        <w:t xml:space="preserve"> </w:t>
      </w:r>
    </w:p>
    <w:p w14:paraId="23B6DCBC" w14:textId="72EDB1C0"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Faktury vystavené Dodavatele</w:t>
      </w:r>
      <w:r w:rsidR="00C639EE" w:rsidRPr="006737F7">
        <w:rPr>
          <w:rFonts w:ascii="Aptos" w:hAnsi="Aptos"/>
          <w:sz w:val="20"/>
          <w:szCs w:val="20"/>
        </w:rPr>
        <w:t>m</w:t>
      </w:r>
      <w:r w:rsidRPr="006737F7">
        <w:rPr>
          <w:rFonts w:ascii="Aptos" w:hAnsi="Aptos"/>
          <w:sz w:val="20"/>
          <w:szCs w:val="20"/>
        </w:rPr>
        <w:t xml:space="preserve"> dle této Smlouvy jsou splatné vždy do</w:t>
      </w:r>
      <w:r w:rsidR="009501D5" w:rsidRPr="006737F7">
        <w:rPr>
          <w:rFonts w:ascii="Aptos" w:hAnsi="Aptos"/>
          <w:sz w:val="20"/>
          <w:szCs w:val="20"/>
        </w:rPr>
        <w:t> </w:t>
      </w:r>
      <w:r w:rsidRPr="006737F7">
        <w:rPr>
          <w:rFonts w:ascii="Aptos" w:hAnsi="Aptos"/>
          <w:sz w:val="20"/>
          <w:szCs w:val="20"/>
        </w:rPr>
        <w:t>30</w:t>
      </w:r>
      <w:r w:rsidR="009501D5" w:rsidRPr="006737F7">
        <w:rPr>
          <w:rFonts w:ascii="Aptos" w:hAnsi="Aptos"/>
          <w:sz w:val="20"/>
          <w:szCs w:val="20"/>
        </w:rPr>
        <w:t> </w:t>
      </w:r>
      <w:r w:rsidRPr="006737F7">
        <w:rPr>
          <w:rFonts w:ascii="Aptos" w:hAnsi="Aptos"/>
          <w:sz w:val="20"/>
          <w:szCs w:val="20"/>
        </w:rPr>
        <w:t>dnů od</w:t>
      </w:r>
      <w:r w:rsidR="00270D10" w:rsidRPr="006737F7">
        <w:rPr>
          <w:rFonts w:ascii="Aptos" w:hAnsi="Aptos"/>
          <w:sz w:val="20"/>
          <w:szCs w:val="20"/>
        </w:rPr>
        <w:t> </w:t>
      </w:r>
      <w:r w:rsidRPr="006737F7">
        <w:rPr>
          <w:rFonts w:ascii="Aptos" w:hAnsi="Aptos"/>
          <w:sz w:val="20"/>
          <w:szCs w:val="20"/>
        </w:rPr>
        <w:t>jejich doručení Objednateli.</w:t>
      </w:r>
    </w:p>
    <w:p w14:paraId="2425EB42" w14:textId="393EDAD5" w:rsidR="00980238" w:rsidRPr="006737F7" w:rsidRDefault="00980238" w:rsidP="00864B88">
      <w:pPr>
        <w:pStyle w:val="i"/>
        <w:numPr>
          <w:ilvl w:val="1"/>
          <w:numId w:val="21"/>
        </w:numPr>
        <w:ind w:left="1701" w:hanging="1134"/>
        <w:rPr>
          <w:rFonts w:ascii="Aptos" w:hAnsi="Aptos"/>
          <w:sz w:val="20"/>
          <w:szCs w:val="20"/>
        </w:rPr>
      </w:pPr>
      <w:r w:rsidRPr="006737F7">
        <w:rPr>
          <w:rFonts w:ascii="Aptos" w:hAnsi="Aptos"/>
          <w:sz w:val="20"/>
          <w:szCs w:val="20"/>
        </w:rPr>
        <w:t>Důsledky absence náležitostí faktur: Objednatel je oprávněn fakturu vrátit Dodavateli bez zaplacení, jestliže faktura nebude obsahovat náležitosti stanovené touto Smlouvou. Dodavatel je povinen podle povahy nesprávnosti fakturu opravit nebo fakturu nově vyhotovit. V takovém případě není Objednatel v prodlení se zaplacením plnění, kterého se příslušná faktura týká. Okamžikem doručení náležitě doplněné či opravené faktury Objednateli začne běžet nová lhůta splatnosti.</w:t>
      </w:r>
    </w:p>
    <w:p w14:paraId="39FD97DD" w14:textId="3FD07E1F" w:rsidR="00C63D2E" w:rsidRPr="006737F7" w:rsidRDefault="00732B7D" w:rsidP="006737F7">
      <w:pPr>
        <w:pStyle w:val="SML1"/>
        <w:numPr>
          <w:ilvl w:val="0"/>
          <w:numId w:val="20"/>
        </w:numPr>
        <w:ind w:left="1701" w:hanging="1134"/>
        <w:rPr>
          <w:rFonts w:ascii="Aptos" w:hAnsi="Aptos"/>
          <w:color w:val="auto"/>
          <w:sz w:val="20"/>
          <w:szCs w:val="20"/>
        </w:rPr>
      </w:pPr>
      <w:bookmarkStart w:id="23" w:name="_Toc137481395"/>
      <w:r w:rsidRPr="006737F7">
        <w:rPr>
          <w:rFonts w:ascii="Aptos" w:hAnsi="Aptos"/>
          <w:color w:val="auto"/>
          <w:sz w:val="20"/>
          <w:szCs w:val="20"/>
        </w:rPr>
        <w:t>Pojištění profesní odpovědnosti Dodavatele</w:t>
      </w:r>
      <w:bookmarkEnd w:id="17"/>
      <w:bookmarkEnd w:id="18"/>
      <w:bookmarkEnd w:id="19"/>
      <w:bookmarkEnd w:id="23"/>
    </w:p>
    <w:p w14:paraId="59274BEE" w14:textId="77777777" w:rsidR="004F0D16" w:rsidRPr="006737F7" w:rsidRDefault="004F0D16"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24" w:name="_Ref128738943"/>
    </w:p>
    <w:p w14:paraId="50B7D61F" w14:textId="383B61E4"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Dodavatel je povinen mít sjednáno pojištění profesní odpovědnosti pokrývající škody způsobené porušením povinností plynoucích z této Smlouvy, přičemž výše pojistného krytí musí být nejméně 10.000.000 Kč. Dodavatel je povinen pojištění v tomto rozsahu a výši udržovat po celou dobu plnění Smlouvy a v průběhu plnění Smlouvy je také kdykoli povinen nejpozději do 5 pracovních dnů na žádost Objednatele doložit splnění této povinnosti předložením příslušné pojistné smlouvy nebo dokladu vystaveného pojišťovnou.</w:t>
      </w:r>
      <w:bookmarkEnd w:id="24"/>
    </w:p>
    <w:p w14:paraId="797B3294" w14:textId="0343EC89" w:rsidR="00C63D2E" w:rsidRPr="006737F7" w:rsidRDefault="00732B7D" w:rsidP="006737F7">
      <w:pPr>
        <w:pStyle w:val="SML1"/>
        <w:numPr>
          <w:ilvl w:val="0"/>
          <w:numId w:val="20"/>
        </w:numPr>
        <w:ind w:left="1701" w:hanging="1134"/>
        <w:rPr>
          <w:rFonts w:ascii="Aptos" w:hAnsi="Aptos"/>
          <w:color w:val="auto"/>
          <w:sz w:val="20"/>
          <w:szCs w:val="20"/>
        </w:rPr>
      </w:pPr>
      <w:bookmarkStart w:id="25" w:name="_Toc129344979"/>
      <w:bookmarkStart w:id="26" w:name="_Toc128405178"/>
      <w:bookmarkStart w:id="27" w:name="_Toc137481396"/>
      <w:r w:rsidRPr="006737F7">
        <w:rPr>
          <w:rFonts w:ascii="Aptos" w:hAnsi="Aptos"/>
          <w:color w:val="auto"/>
          <w:sz w:val="20"/>
          <w:szCs w:val="20"/>
        </w:rPr>
        <w:t>Obecná práva a povinnosti</w:t>
      </w:r>
      <w:bookmarkEnd w:id="25"/>
      <w:bookmarkEnd w:id="26"/>
      <w:bookmarkEnd w:id="27"/>
    </w:p>
    <w:p w14:paraId="605B91CD" w14:textId="77777777" w:rsidR="00BA3F16" w:rsidRPr="006737F7" w:rsidRDefault="00BA3F16"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23DD412E" w14:textId="34101A69" w:rsidR="00D43F55" w:rsidRPr="006737F7" w:rsidRDefault="00D43F55" w:rsidP="00864B88">
      <w:pPr>
        <w:pStyle w:val="i"/>
        <w:numPr>
          <w:ilvl w:val="1"/>
          <w:numId w:val="21"/>
        </w:numPr>
        <w:ind w:left="1701" w:hanging="1134"/>
        <w:rPr>
          <w:rFonts w:ascii="Aptos" w:hAnsi="Aptos"/>
          <w:sz w:val="20"/>
          <w:szCs w:val="20"/>
        </w:rPr>
      </w:pPr>
      <w:r w:rsidRPr="006737F7">
        <w:rPr>
          <w:rFonts w:ascii="Aptos" w:hAnsi="Aptos"/>
          <w:sz w:val="20"/>
          <w:szCs w:val="20"/>
        </w:rPr>
        <w:t xml:space="preserve">Dodavatel se zavazuje, že bude Služby plnit prostřednictvím k tomu způsobilých nástrojů a vybavení. Dodavatel se dále zavazuje po celou dobu trvání této Smlouvy disponovat technickým a materiálním vybavením </w:t>
      </w:r>
      <w:r w:rsidR="005B5B5D" w:rsidRPr="006737F7">
        <w:rPr>
          <w:rFonts w:ascii="Aptos" w:hAnsi="Aptos"/>
          <w:sz w:val="20"/>
          <w:szCs w:val="20"/>
        </w:rPr>
        <w:t>nezbytným pro řádné poskytování Služeb dle této Smlouvy</w:t>
      </w:r>
      <w:r w:rsidRPr="006737F7">
        <w:rPr>
          <w:rFonts w:ascii="Aptos" w:hAnsi="Aptos"/>
          <w:sz w:val="20"/>
          <w:szCs w:val="20"/>
        </w:rPr>
        <w:t xml:space="preserve"> (dále jen „Technické vybavení“).</w:t>
      </w:r>
    </w:p>
    <w:p w14:paraId="7A1A528E" w14:textId="00BCC8D8" w:rsidR="00D43F55" w:rsidRPr="006737F7" w:rsidRDefault="00D43F55" w:rsidP="00864B88">
      <w:pPr>
        <w:pStyle w:val="i"/>
        <w:numPr>
          <w:ilvl w:val="1"/>
          <w:numId w:val="21"/>
        </w:numPr>
        <w:ind w:left="1701" w:hanging="1134"/>
        <w:rPr>
          <w:rFonts w:ascii="Aptos" w:hAnsi="Aptos"/>
          <w:sz w:val="20"/>
          <w:szCs w:val="20"/>
        </w:rPr>
      </w:pPr>
      <w:r w:rsidRPr="006737F7">
        <w:rPr>
          <w:rFonts w:ascii="Aptos" w:hAnsi="Aptos"/>
          <w:sz w:val="20"/>
          <w:szCs w:val="20"/>
        </w:rPr>
        <w:t>Objednatel je oprávněn si dvakrát v jednom kalendářním roce vyhradit, aby mu Dodavatel umožnil prohlídku Technického vybavení. Pokud Objednatel učiní tuto výhradu, je Dodavatel povinen umožnit Objednateli za přítomnosti Dodavatele uskutečnit vizuální prohlídku předmětů Technického vybavení. Dodavatel je povinen Objednateli k vizuální prohlídce poskytnout přiměřenou součinnost, zejména připravit veškeré předměty Technického vybavení v místě prohlídky.</w:t>
      </w:r>
    </w:p>
    <w:p w14:paraId="5EDE1169" w14:textId="6C760D3D" w:rsidR="00D43F55" w:rsidRPr="006737F7" w:rsidRDefault="00D43F55" w:rsidP="00864B88">
      <w:pPr>
        <w:pStyle w:val="i"/>
        <w:numPr>
          <w:ilvl w:val="1"/>
          <w:numId w:val="21"/>
        </w:numPr>
        <w:ind w:left="1701" w:hanging="1134"/>
        <w:rPr>
          <w:rFonts w:ascii="Aptos" w:hAnsi="Aptos"/>
          <w:sz w:val="20"/>
          <w:szCs w:val="20"/>
        </w:rPr>
      </w:pPr>
      <w:r w:rsidRPr="006737F7">
        <w:rPr>
          <w:rFonts w:ascii="Aptos" w:hAnsi="Aptos"/>
          <w:sz w:val="20"/>
          <w:szCs w:val="20"/>
        </w:rPr>
        <w:t>Den uskutečnění prohlídky Technického vybavení sděluje Objednatel Dodavateli s předstihem alespoň 14 dnů. Konkrétní místo prohlídky je na výběru Dodavatele. Dodavatel je povinen zajistit prostor pro prohlídku; Dodavatel k tomu může určit svoji provozovnu, případně jiný prostor, který je oprávněn užívat. Objednatel může Dodavateli za tímto účelem poskytnout své prostory, pokud s tím souhlasí obě Strany.</w:t>
      </w:r>
    </w:p>
    <w:p w14:paraId="1BF6A751" w14:textId="4A1D5050" w:rsidR="00D43F55" w:rsidRPr="006737F7" w:rsidRDefault="00D43F55" w:rsidP="00864B88">
      <w:pPr>
        <w:pStyle w:val="i"/>
        <w:numPr>
          <w:ilvl w:val="1"/>
          <w:numId w:val="21"/>
        </w:numPr>
        <w:ind w:left="1701" w:hanging="1134"/>
        <w:rPr>
          <w:rFonts w:ascii="Aptos" w:hAnsi="Aptos"/>
          <w:sz w:val="20"/>
          <w:szCs w:val="20"/>
        </w:rPr>
      </w:pPr>
      <w:r w:rsidRPr="006737F7">
        <w:rPr>
          <w:rFonts w:ascii="Aptos" w:hAnsi="Aptos"/>
          <w:sz w:val="20"/>
          <w:szCs w:val="20"/>
        </w:rPr>
        <w:t>Dodavatel se zavazuje po celou dobu trvání této Smlouvy disponovat zaměstnanci nebo spolupracujícími osobami v počtu potřebném k zajištění řádného plnění této Smlouvy</w:t>
      </w:r>
      <w:r w:rsidR="00930B7C" w:rsidRPr="006737F7">
        <w:rPr>
          <w:rFonts w:ascii="Aptos" w:hAnsi="Aptos"/>
          <w:sz w:val="20"/>
          <w:szCs w:val="20"/>
        </w:rPr>
        <w:t xml:space="preserve"> a </w:t>
      </w:r>
      <w:r w:rsidRPr="006737F7">
        <w:rPr>
          <w:rFonts w:ascii="Aptos" w:hAnsi="Aptos"/>
          <w:sz w:val="20"/>
          <w:szCs w:val="20"/>
        </w:rPr>
        <w:t xml:space="preserve">v minimálním počtu a kvalifikacemi stanovenými </w:t>
      </w:r>
      <w:r w:rsidR="00930B7C" w:rsidRPr="006737F7">
        <w:rPr>
          <w:rFonts w:ascii="Aptos" w:hAnsi="Aptos"/>
          <w:sz w:val="20"/>
          <w:szCs w:val="20"/>
        </w:rPr>
        <w:t xml:space="preserve">v Zadávací dokumentaci </w:t>
      </w:r>
      <w:r w:rsidRPr="006737F7">
        <w:rPr>
          <w:rFonts w:ascii="Aptos" w:hAnsi="Aptos"/>
          <w:sz w:val="20"/>
          <w:szCs w:val="20"/>
        </w:rPr>
        <w:t xml:space="preserve">(dále jen „Kvalifikovaný personál“), přičemž činnosti v rámci plnění této Smlouvy odpovídající jejich kvalifikaci musí Dodavatel poskytovat prostřednictvím příslušných členů Kvalifikovaného personálu. </w:t>
      </w:r>
    </w:p>
    <w:p w14:paraId="607D862C" w14:textId="42EB2678" w:rsidR="00D43F55" w:rsidRPr="006737F7" w:rsidRDefault="00D43F55" w:rsidP="00864B88">
      <w:pPr>
        <w:pStyle w:val="i"/>
        <w:numPr>
          <w:ilvl w:val="1"/>
          <w:numId w:val="21"/>
        </w:numPr>
        <w:ind w:left="1701" w:hanging="1134"/>
        <w:rPr>
          <w:rFonts w:ascii="Aptos" w:hAnsi="Aptos"/>
          <w:sz w:val="20"/>
          <w:szCs w:val="20"/>
        </w:rPr>
      </w:pPr>
      <w:r w:rsidRPr="006737F7">
        <w:rPr>
          <w:rFonts w:ascii="Aptos" w:hAnsi="Aptos"/>
          <w:sz w:val="20"/>
          <w:szCs w:val="20"/>
        </w:rPr>
        <w:t>Objednatel nemá oprávnění bránit Dodavateli ve změně ve složení jeho personálu. Objednatel si vyhrazuje právo na odmítnutí změn ve složení Kvalifikovaného personálu, a to však pouze v případě, že k tomu má podstatný důvod; za tento důvod se mj. považuje neprokázání kvalifikace ze strany nového člena Kvalifikovaného personálu v rozsahu požadavků, jaké na tohoto člena klade tato Smlouva</w:t>
      </w:r>
      <w:r w:rsidR="008A1853" w:rsidRPr="006737F7">
        <w:rPr>
          <w:rFonts w:ascii="Aptos" w:hAnsi="Aptos"/>
          <w:sz w:val="20"/>
          <w:szCs w:val="20"/>
        </w:rPr>
        <w:t xml:space="preserve"> a zadávací</w:t>
      </w:r>
      <w:r w:rsidR="00BB027D" w:rsidRPr="006737F7">
        <w:rPr>
          <w:rFonts w:ascii="Aptos" w:hAnsi="Aptos"/>
          <w:sz w:val="20"/>
          <w:szCs w:val="20"/>
        </w:rPr>
        <w:t xml:space="preserve"> dokumentaci </w:t>
      </w:r>
      <w:r w:rsidRPr="006737F7">
        <w:rPr>
          <w:rFonts w:ascii="Aptos" w:hAnsi="Aptos"/>
          <w:sz w:val="20"/>
          <w:szCs w:val="20"/>
        </w:rPr>
        <w:t xml:space="preserve">(pokud Smlouva prokázání takové kvalifikace požaduje), jakož i důvodná pochybnost Objednatele o řádném plnění Smlouvy Dodavatelem, riziko zvýšení nákladů Objednatele či zvýšení administrativní zátěže pro Objednatele v případě navržené změny ve složení Kvalifikovaného </w:t>
      </w:r>
      <w:r w:rsidRPr="006737F7">
        <w:rPr>
          <w:rFonts w:ascii="Aptos" w:hAnsi="Aptos"/>
          <w:sz w:val="20"/>
          <w:szCs w:val="20"/>
        </w:rPr>
        <w:lastRenderedPageBreak/>
        <w:t xml:space="preserve">personálu. Současně si Objednatel vyhrazuje právo požádat o výměnu člena personálu (Kvalifikovaného personálu i jiného) pro opakovanou nespokojenost s kvalitou jím odváděné práce nebo pro nedostatečnou komunikaci s Objednatelem. Pokud Objednatel odmítne změnu v Kvalifikovaném personálu nebo požádá o výměnu člena personálu dle tohoto ustanovení, není Dodavatel oprávněn plnit prostřednictvím dotčené osoby své závazky. Pro vyloučení pochybností se uvádí, že je-li člen personálu poddodavatelem, postupuje se při jeho změně dle </w:t>
      </w:r>
      <w:r w:rsidR="002B6800" w:rsidRPr="006737F7">
        <w:rPr>
          <w:rFonts w:ascii="Aptos" w:hAnsi="Aptos"/>
          <w:sz w:val="20"/>
          <w:szCs w:val="20"/>
        </w:rPr>
        <w:t>čl. XII.</w:t>
      </w:r>
    </w:p>
    <w:p w14:paraId="06505DE4" w14:textId="522FA4C8"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Strany se zavazují vzájemně spolupracovat a poskytovat si veškeré informace potřebné pro řádné plnění svých závazků. Strany jsou povinny informovat druhou Stranu o veškerých skutečnostech, které jsou nebo mohou být důležité pro řádné plnění této Smlouvy.</w:t>
      </w:r>
    </w:p>
    <w:p w14:paraId="301A3820" w14:textId="08D168AC"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Strany jsou povinny plnit své závazky vyplývající z této Smlouvy tak, aby nedocházelo k prodlení s plněním jednotlivých povinností ve stanovených termínech.</w:t>
      </w:r>
    </w:p>
    <w:p w14:paraId="39765C95" w14:textId="68C74456" w:rsidR="00C7102F" w:rsidRPr="006737F7" w:rsidRDefault="00C7102F" w:rsidP="00864B88">
      <w:pPr>
        <w:pStyle w:val="i"/>
        <w:numPr>
          <w:ilvl w:val="1"/>
          <w:numId w:val="21"/>
        </w:numPr>
        <w:ind w:left="1701" w:hanging="1134"/>
        <w:rPr>
          <w:rFonts w:ascii="Aptos" w:hAnsi="Aptos"/>
          <w:sz w:val="20"/>
          <w:szCs w:val="20"/>
        </w:rPr>
      </w:pPr>
      <w:bookmarkStart w:id="28" w:name="_Ref129275865"/>
      <w:r w:rsidRPr="006737F7">
        <w:rPr>
          <w:rFonts w:ascii="Aptos" w:hAnsi="Aptos"/>
          <w:sz w:val="20"/>
          <w:szCs w:val="20"/>
        </w:rPr>
        <w:t>Dodavatel je povinen v rámci plnění této Smlouvy dodržovat pravidla vyplývající z právních předpisů v oblasti zaměstnávání a bezpečnosti práce, zejm. zákona č. 262/2006 Sb., zákoníku práce, zákona č. 435/2004 Sb., o zaměstnanosti, zákona č. 309/2006 Sb., o zajištění dalších podmínek bezpečnosti a ochrany zdraví při práci, č. 258/2000 Sb., o ochraně veřejného zdraví, zákona č. 198/2009 Sb., antidiskriminačního zákona, včetně prováděcích právních předpisů. Zejména je Dodavatel povinen dbát na plnění povinností v oblastech spravedlivého a rovného odměňování zaměstnanců, pracovní doby a doby odpočinku mezi směnami, přesčasů a odměny za ně, bezpečnosti práce a zákazu nelegální práce. Dodavatel je povinen zajistit dodržování těchto povinností rovněž ze strany svých poddodavatelů.</w:t>
      </w:r>
      <w:bookmarkEnd w:id="28"/>
    </w:p>
    <w:p w14:paraId="1A15CCFC" w14:textId="68A989F5" w:rsidR="00E5265B" w:rsidRPr="006737F7" w:rsidRDefault="00E5265B" w:rsidP="00864B88">
      <w:pPr>
        <w:pStyle w:val="i"/>
        <w:numPr>
          <w:ilvl w:val="1"/>
          <w:numId w:val="21"/>
        </w:numPr>
        <w:ind w:left="1701" w:hanging="1134"/>
        <w:rPr>
          <w:rFonts w:ascii="Aptos" w:hAnsi="Aptos"/>
          <w:sz w:val="20"/>
          <w:szCs w:val="20"/>
        </w:rPr>
      </w:pPr>
      <w:r w:rsidRPr="006737F7">
        <w:rPr>
          <w:rFonts w:ascii="Aptos" w:hAnsi="Aptos"/>
          <w:sz w:val="20"/>
          <w:szCs w:val="20"/>
        </w:rPr>
        <w:t>Dodavatel se zavazuje umožnit provedení kontroly plnění této Smlouvy a všech souvisejících dokladů.</w:t>
      </w:r>
    </w:p>
    <w:p w14:paraId="78E7FC56" w14:textId="624E60FB" w:rsidR="00C63D2E" w:rsidRPr="006737F7" w:rsidRDefault="00732B7D" w:rsidP="006737F7">
      <w:pPr>
        <w:pStyle w:val="SML1"/>
        <w:numPr>
          <w:ilvl w:val="0"/>
          <w:numId w:val="20"/>
        </w:numPr>
        <w:ind w:left="1701" w:hanging="1134"/>
        <w:rPr>
          <w:rFonts w:ascii="Aptos" w:hAnsi="Aptos"/>
          <w:color w:val="auto"/>
          <w:sz w:val="20"/>
          <w:szCs w:val="20"/>
        </w:rPr>
      </w:pPr>
      <w:bookmarkStart w:id="29" w:name="_Toc129344980"/>
      <w:bookmarkStart w:id="30" w:name="_Toc128405179"/>
      <w:bookmarkStart w:id="31" w:name="_Toc137481397"/>
      <w:r w:rsidRPr="006737F7">
        <w:rPr>
          <w:rFonts w:ascii="Aptos" w:hAnsi="Aptos"/>
          <w:color w:val="auto"/>
          <w:sz w:val="20"/>
          <w:szCs w:val="20"/>
        </w:rPr>
        <w:t>Prohlášení</w:t>
      </w:r>
      <w:bookmarkEnd w:id="29"/>
      <w:bookmarkEnd w:id="30"/>
      <w:bookmarkEnd w:id="31"/>
    </w:p>
    <w:p w14:paraId="3782911F" w14:textId="77777777" w:rsidR="00394D55" w:rsidRPr="006737F7" w:rsidRDefault="00394D55"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76C871D7" w14:textId="60ABBD1B"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Strany prohlašují, že mají veškerá práva a</w:t>
      </w:r>
      <w:r w:rsidR="00270D10" w:rsidRPr="006737F7">
        <w:rPr>
          <w:rFonts w:ascii="Aptos" w:hAnsi="Aptos"/>
          <w:sz w:val="20"/>
          <w:szCs w:val="20"/>
        </w:rPr>
        <w:t> </w:t>
      </w:r>
      <w:r w:rsidRPr="006737F7">
        <w:rPr>
          <w:rFonts w:ascii="Aptos" w:hAnsi="Aptos"/>
          <w:sz w:val="20"/>
          <w:szCs w:val="20"/>
        </w:rPr>
        <w:t>způsobilost k tomu, aby plnily závazky vyplývající z této Smlouvy, a že neexistují žádné právní překážky, které by bránily či omezovaly plnění jejich závazků, a že uzavřením Smlouvy nedojde k porušení žádného právního předpisu.</w:t>
      </w:r>
    </w:p>
    <w:p w14:paraId="02C43607" w14:textId="7896E55D"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Dodavatel prohlašuje a výslovně ujišťuje Objednatele o následujících skutečnostech:</w:t>
      </w:r>
    </w:p>
    <w:p w14:paraId="0AFB1B75" w14:textId="7559DC3E" w:rsidR="009501D5" w:rsidRPr="006737F7" w:rsidRDefault="009501D5" w:rsidP="00733CC4">
      <w:pPr>
        <w:pStyle w:val="SML111"/>
        <w:numPr>
          <w:ilvl w:val="2"/>
          <w:numId w:val="26"/>
        </w:numPr>
        <w:rPr>
          <w:b/>
        </w:rPr>
      </w:pPr>
      <w:r w:rsidRPr="006737F7">
        <w:t xml:space="preserve">Dodavatel se detailně seznámil s rozsahem a povahou předmětu </w:t>
      </w:r>
      <w:r w:rsidR="00D85CAA" w:rsidRPr="006737F7">
        <w:t>Služeb dle této Smlouvy</w:t>
      </w:r>
      <w:r w:rsidRPr="006737F7">
        <w:t>;</w:t>
      </w:r>
    </w:p>
    <w:p w14:paraId="5E590B81" w14:textId="6056AD13" w:rsidR="009501D5" w:rsidRPr="006737F7" w:rsidRDefault="009501D5" w:rsidP="00733CC4">
      <w:pPr>
        <w:pStyle w:val="SML111"/>
        <w:numPr>
          <w:ilvl w:val="2"/>
          <w:numId w:val="26"/>
        </w:numPr>
        <w:rPr>
          <w:b/>
        </w:rPr>
      </w:pPr>
      <w:r w:rsidRPr="006737F7">
        <w:t xml:space="preserve">Dodavateli jsou známy veškeré technické, kvalitativní a jiné podmínky nezbytné k realizaci </w:t>
      </w:r>
      <w:r w:rsidR="00D85CAA" w:rsidRPr="006737F7">
        <w:t>Služeb</w:t>
      </w:r>
      <w:r w:rsidRPr="006737F7">
        <w:t>, těmto podmínkám rozumí a je schopný je dodržet;</w:t>
      </w:r>
    </w:p>
    <w:p w14:paraId="191B2FF4" w14:textId="7640DE4F" w:rsidR="009501D5" w:rsidRPr="006737F7" w:rsidRDefault="009501D5" w:rsidP="00733CC4">
      <w:pPr>
        <w:pStyle w:val="SML111"/>
        <w:numPr>
          <w:ilvl w:val="2"/>
          <w:numId w:val="26"/>
        </w:numPr>
        <w:rPr>
          <w:b/>
        </w:rPr>
      </w:pPr>
      <w:r w:rsidRPr="006737F7">
        <w:t xml:space="preserve">Dodavatel disponuje veškerými profesními znalostmi a dovednostmi k řádnému splnění </w:t>
      </w:r>
      <w:r w:rsidR="00D85CAA" w:rsidRPr="006737F7">
        <w:t>Služeb</w:t>
      </w:r>
      <w:r w:rsidRPr="006737F7">
        <w:t xml:space="preserve"> a všechny osoby, které použije k plnění této Smlouvy, mají potřebné vzdělání, zkušenosti či jinou profesní způsobilost k plnění, které má Dodavatel dle této Smlouvy poskytovat;</w:t>
      </w:r>
    </w:p>
    <w:p w14:paraId="4E3CA608" w14:textId="0FF155B2" w:rsidR="00C63D2E" w:rsidRPr="006737F7" w:rsidRDefault="009501D5" w:rsidP="00733CC4">
      <w:pPr>
        <w:pStyle w:val="SML111"/>
        <w:numPr>
          <w:ilvl w:val="2"/>
          <w:numId w:val="26"/>
        </w:numPr>
        <w:rPr>
          <w:b/>
        </w:rPr>
      </w:pPr>
      <w:r w:rsidRPr="006737F7">
        <w:t xml:space="preserve">Dodavatel při plnění této Smlouvy vystupuje jako odborník v oblasti </w:t>
      </w:r>
      <w:r w:rsidR="00D85CAA" w:rsidRPr="006737F7">
        <w:t>poskytovaných Služeb</w:t>
      </w:r>
      <w:r w:rsidRPr="006737F7">
        <w:t>.</w:t>
      </w:r>
    </w:p>
    <w:p w14:paraId="07BA4E9C" w14:textId="637C3BA1" w:rsidR="00C63D2E" w:rsidRPr="006737F7" w:rsidRDefault="00732B7D" w:rsidP="006737F7">
      <w:pPr>
        <w:pStyle w:val="SML1"/>
        <w:numPr>
          <w:ilvl w:val="0"/>
          <w:numId w:val="20"/>
        </w:numPr>
        <w:ind w:left="1701" w:hanging="1134"/>
        <w:rPr>
          <w:rFonts w:ascii="Aptos" w:hAnsi="Aptos"/>
          <w:color w:val="auto"/>
          <w:sz w:val="20"/>
          <w:szCs w:val="20"/>
        </w:rPr>
      </w:pPr>
      <w:bookmarkStart w:id="32" w:name="_Toc129344981"/>
      <w:bookmarkStart w:id="33" w:name="_Toc128405180"/>
      <w:bookmarkStart w:id="34" w:name="_Toc474414558"/>
      <w:bookmarkStart w:id="35" w:name="_Ref134782703"/>
      <w:bookmarkStart w:id="36" w:name="_Toc137481398"/>
      <w:r w:rsidRPr="006737F7">
        <w:rPr>
          <w:rFonts w:ascii="Aptos" w:hAnsi="Aptos"/>
          <w:color w:val="auto"/>
          <w:sz w:val="20"/>
          <w:szCs w:val="20"/>
        </w:rPr>
        <w:t>Poddodavatelé</w:t>
      </w:r>
      <w:bookmarkEnd w:id="32"/>
      <w:bookmarkEnd w:id="33"/>
      <w:bookmarkEnd w:id="34"/>
      <w:bookmarkEnd w:id="35"/>
      <w:bookmarkEnd w:id="36"/>
    </w:p>
    <w:p w14:paraId="24BB5AB7" w14:textId="77777777" w:rsidR="00661929" w:rsidRPr="006737F7" w:rsidRDefault="00661929"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p>
    <w:p w14:paraId="673A5354" w14:textId="70A69123"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 xml:space="preserve">Dodavatel </w:t>
      </w:r>
      <w:r w:rsidR="002719F8" w:rsidRPr="006737F7">
        <w:rPr>
          <w:rFonts w:ascii="Aptos" w:hAnsi="Aptos"/>
          <w:sz w:val="20"/>
          <w:szCs w:val="20"/>
        </w:rPr>
        <w:t>je oprávněn plnit tuto</w:t>
      </w:r>
      <w:r w:rsidRPr="006737F7">
        <w:rPr>
          <w:rFonts w:ascii="Aptos" w:hAnsi="Aptos"/>
          <w:sz w:val="20"/>
          <w:szCs w:val="20"/>
        </w:rPr>
        <w:t xml:space="preserve"> </w:t>
      </w:r>
      <w:r w:rsidR="002719F8" w:rsidRPr="006737F7">
        <w:rPr>
          <w:rFonts w:ascii="Aptos" w:hAnsi="Aptos"/>
          <w:sz w:val="20"/>
          <w:szCs w:val="20"/>
        </w:rPr>
        <w:t>Smlouvu rovněž</w:t>
      </w:r>
      <w:r w:rsidRPr="006737F7">
        <w:rPr>
          <w:rFonts w:ascii="Aptos" w:hAnsi="Aptos"/>
          <w:sz w:val="20"/>
          <w:szCs w:val="20"/>
        </w:rPr>
        <w:t xml:space="preserve"> </w:t>
      </w:r>
      <w:r w:rsidR="002719F8" w:rsidRPr="006737F7">
        <w:rPr>
          <w:rFonts w:ascii="Aptos" w:hAnsi="Aptos"/>
          <w:sz w:val="20"/>
          <w:szCs w:val="20"/>
        </w:rPr>
        <w:t xml:space="preserve">s </w:t>
      </w:r>
      <w:r w:rsidRPr="006737F7">
        <w:rPr>
          <w:rFonts w:ascii="Aptos" w:hAnsi="Aptos"/>
          <w:sz w:val="20"/>
          <w:szCs w:val="20"/>
        </w:rPr>
        <w:t>využitím poddodavatelů</w:t>
      </w:r>
      <w:r w:rsidR="002719F8" w:rsidRPr="006737F7">
        <w:rPr>
          <w:rFonts w:ascii="Aptos" w:hAnsi="Aptos"/>
          <w:sz w:val="20"/>
          <w:szCs w:val="20"/>
        </w:rPr>
        <w:t xml:space="preserve"> (při splnění podmínek této Smlouvy)</w:t>
      </w:r>
      <w:r w:rsidRPr="006737F7">
        <w:rPr>
          <w:rFonts w:ascii="Aptos" w:hAnsi="Aptos"/>
          <w:sz w:val="20"/>
          <w:szCs w:val="20"/>
        </w:rPr>
        <w:t>. Provedení části plnění dle této Smlouvy poddodavatelem nezbavuje Dodavatele jeho výlučné odpovědnosti za řádné provedení plnění vůči Objednateli. Dodavatel odpovídá Objednateli za plnění předmětu této Smlouvy, které svěřil poddodavateli, ve stejném rozsahu, jako by jej poskytoval sám.</w:t>
      </w:r>
    </w:p>
    <w:p w14:paraId="439BB181" w14:textId="50EF0172" w:rsidR="009501D5" w:rsidRPr="006737F7" w:rsidRDefault="009501D5" w:rsidP="00864B88">
      <w:pPr>
        <w:pStyle w:val="i"/>
        <w:numPr>
          <w:ilvl w:val="1"/>
          <w:numId w:val="21"/>
        </w:numPr>
        <w:ind w:left="1701" w:hanging="1134"/>
        <w:rPr>
          <w:rFonts w:ascii="Aptos" w:hAnsi="Aptos"/>
          <w:sz w:val="20"/>
          <w:szCs w:val="20"/>
        </w:rPr>
      </w:pPr>
      <w:bookmarkStart w:id="37" w:name="_Ref134111204"/>
      <w:r w:rsidRPr="006737F7">
        <w:rPr>
          <w:rFonts w:ascii="Aptos" w:hAnsi="Aptos"/>
          <w:sz w:val="20"/>
          <w:szCs w:val="20"/>
        </w:rPr>
        <w:t xml:space="preserve">Dodavatel se zavazuje při plnění této Smlouvy využít výhradně poddodavatele, kteří jsou uvedeni v dokumentu </w:t>
      </w:r>
      <w:r w:rsidR="00E22B01" w:rsidRPr="006737F7">
        <w:rPr>
          <w:rFonts w:ascii="Aptos" w:hAnsi="Aptos"/>
          <w:sz w:val="20"/>
          <w:szCs w:val="20"/>
        </w:rPr>
        <w:t xml:space="preserve">Seznam </w:t>
      </w:r>
      <w:r w:rsidRPr="006737F7">
        <w:rPr>
          <w:rFonts w:ascii="Aptos" w:hAnsi="Aptos"/>
          <w:sz w:val="20"/>
          <w:szCs w:val="20"/>
        </w:rPr>
        <w:t xml:space="preserve">poddodavatelů, který tvoří </w:t>
      </w:r>
      <w:r w:rsidR="006074AA" w:rsidRPr="006737F7">
        <w:rPr>
          <w:rFonts w:ascii="Aptos" w:hAnsi="Aptos"/>
          <w:b/>
          <w:bCs/>
          <w:sz w:val="20"/>
          <w:szCs w:val="20"/>
        </w:rPr>
        <w:t>P</w:t>
      </w:r>
      <w:r w:rsidRPr="006737F7">
        <w:rPr>
          <w:rFonts w:ascii="Aptos" w:hAnsi="Aptos"/>
          <w:b/>
          <w:bCs/>
          <w:sz w:val="20"/>
          <w:szCs w:val="20"/>
        </w:rPr>
        <w:t>řílohu č.</w:t>
      </w:r>
      <w:r w:rsidR="00A94B42" w:rsidRPr="006737F7">
        <w:rPr>
          <w:rFonts w:ascii="Aptos" w:hAnsi="Aptos"/>
          <w:b/>
          <w:bCs/>
          <w:sz w:val="20"/>
          <w:szCs w:val="20"/>
        </w:rPr>
        <w:t xml:space="preserve"> </w:t>
      </w:r>
      <w:r w:rsidR="002447C9" w:rsidRPr="006737F7">
        <w:rPr>
          <w:rFonts w:ascii="Aptos" w:hAnsi="Aptos"/>
          <w:b/>
          <w:bCs/>
          <w:sz w:val="20"/>
          <w:szCs w:val="20"/>
        </w:rPr>
        <w:t>4</w:t>
      </w:r>
      <w:r w:rsidR="00A94B42" w:rsidRPr="006737F7">
        <w:rPr>
          <w:rFonts w:ascii="Aptos" w:hAnsi="Aptos"/>
          <w:b/>
          <w:bCs/>
          <w:sz w:val="20"/>
          <w:szCs w:val="20"/>
        </w:rPr>
        <w:t xml:space="preserve">, </w:t>
      </w:r>
      <w:r w:rsidRPr="006737F7">
        <w:rPr>
          <w:rFonts w:ascii="Aptos" w:hAnsi="Aptos"/>
          <w:sz w:val="20"/>
          <w:szCs w:val="20"/>
        </w:rPr>
        <w:t>této Smlouvy (dále jen „</w:t>
      </w:r>
      <w:r w:rsidR="00E22B01" w:rsidRPr="006737F7">
        <w:rPr>
          <w:rFonts w:ascii="Aptos" w:hAnsi="Aptos"/>
          <w:b/>
          <w:bCs/>
          <w:sz w:val="20"/>
          <w:szCs w:val="20"/>
        </w:rPr>
        <w:t xml:space="preserve">Seznam </w:t>
      </w:r>
      <w:r w:rsidRPr="006737F7">
        <w:rPr>
          <w:rFonts w:ascii="Aptos" w:hAnsi="Aptos"/>
          <w:b/>
          <w:bCs/>
          <w:sz w:val="20"/>
          <w:szCs w:val="20"/>
        </w:rPr>
        <w:t>poddodavatelů</w:t>
      </w:r>
      <w:r w:rsidRPr="006737F7">
        <w:rPr>
          <w:rFonts w:ascii="Aptos" w:hAnsi="Aptos"/>
          <w:sz w:val="20"/>
          <w:szCs w:val="20"/>
        </w:rPr>
        <w:t>“). Tato podmínka se</w:t>
      </w:r>
      <w:r w:rsidR="003F7F30" w:rsidRPr="006737F7">
        <w:rPr>
          <w:rFonts w:ascii="Aptos" w:hAnsi="Aptos"/>
          <w:sz w:val="20"/>
          <w:szCs w:val="20"/>
        </w:rPr>
        <w:t> </w:t>
      </w:r>
      <w:r w:rsidRPr="006737F7">
        <w:rPr>
          <w:rFonts w:ascii="Aptos" w:hAnsi="Aptos"/>
          <w:sz w:val="20"/>
          <w:szCs w:val="20"/>
        </w:rPr>
        <w:t xml:space="preserve">nevztahuje na ty poddodavatele, jejichž celkový podíl na realizaci Smlouvy nepřesáhne </w:t>
      </w:r>
      <w:r w:rsidR="00E73A66" w:rsidRPr="006737F7">
        <w:rPr>
          <w:rFonts w:ascii="Aptos" w:hAnsi="Aptos"/>
          <w:sz w:val="20"/>
          <w:szCs w:val="20"/>
        </w:rPr>
        <w:t xml:space="preserve">5 </w:t>
      </w:r>
      <w:r w:rsidRPr="006737F7">
        <w:rPr>
          <w:rFonts w:ascii="Aptos" w:hAnsi="Aptos"/>
          <w:sz w:val="20"/>
          <w:szCs w:val="20"/>
        </w:rPr>
        <w:t>% z</w:t>
      </w:r>
      <w:r w:rsidR="003F7F30" w:rsidRPr="006737F7">
        <w:rPr>
          <w:rFonts w:ascii="Aptos" w:hAnsi="Aptos"/>
          <w:sz w:val="20"/>
          <w:szCs w:val="20"/>
        </w:rPr>
        <w:t> </w:t>
      </w:r>
      <w:r w:rsidRPr="006737F7">
        <w:rPr>
          <w:rFonts w:ascii="Aptos" w:hAnsi="Aptos"/>
          <w:sz w:val="20"/>
          <w:szCs w:val="20"/>
        </w:rPr>
        <w:t xml:space="preserve">celkové ceny, která byla nabídnuta Dodavatelem a hodnocena v Zadávacím </w:t>
      </w:r>
      <w:r w:rsidRPr="006737F7">
        <w:rPr>
          <w:rFonts w:ascii="Aptos" w:hAnsi="Aptos"/>
          <w:sz w:val="20"/>
          <w:szCs w:val="20"/>
        </w:rPr>
        <w:lastRenderedPageBreak/>
        <w:t>řízení. V</w:t>
      </w:r>
      <w:r w:rsidR="00E22B01" w:rsidRPr="006737F7">
        <w:rPr>
          <w:rFonts w:ascii="Aptos" w:hAnsi="Aptos"/>
          <w:sz w:val="20"/>
          <w:szCs w:val="20"/>
        </w:rPr>
        <w:t xml:space="preserve"> Seznamu </w:t>
      </w:r>
      <w:r w:rsidRPr="006737F7">
        <w:rPr>
          <w:rFonts w:ascii="Aptos" w:hAnsi="Aptos"/>
          <w:sz w:val="20"/>
          <w:szCs w:val="20"/>
        </w:rPr>
        <w:t>poddodavatelů uvede Dodavatel identifikační údaje poddodavatele a</w:t>
      </w:r>
      <w:r w:rsidR="00270D10" w:rsidRPr="006737F7">
        <w:rPr>
          <w:rFonts w:ascii="Aptos" w:hAnsi="Aptos"/>
          <w:sz w:val="20"/>
          <w:szCs w:val="20"/>
        </w:rPr>
        <w:t> </w:t>
      </w:r>
      <w:r w:rsidRPr="006737F7">
        <w:rPr>
          <w:rFonts w:ascii="Aptos" w:hAnsi="Aptos"/>
          <w:sz w:val="20"/>
          <w:szCs w:val="20"/>
        </w:rPr>
        <w:t xml:space="preserve">specifikaci toho, kterou část plnění dle této Smlouvy bude příslušný poddodavatel plnit. </w:t>
      </w:r>
      <w:r w:rsidR="002719F8" w:rsidRPr="006737F7">
        <w:rPr>
          <w:rFonts w:ascii="Aptos" w:hAnsi="Aptos"/>
          <w:sz w:val="20"/>
          <w:szCs w:val="20"/>
        </w:rPr>
        <w:t>Změna</w:t>
      </w:r>
      <w:r w:rsidRPr="006737F7">
        <w:rPr>
          <w:rFonts w:ascii="Aptos" w:hAnsi="Aptos"/>
          <w:sz w:val="20"/>
          <w:szCs w:val="20"/>
        </w:rPr>
        <w:t xml:space="preserve"> kteréhokoli z poddodavatelů uvedených v </w:t>
      </w:r>
      <w:r w:rsidR="00E22B01" w:rsidRPr="006737F7">
        <w:rPr>
          <w:rFonts w:ascii="Aptos" w:hAnsi="Aptos"/>
          <w:sz w:val="20"/>
          <w:szCs w:val="20"/>
        </w:rPr>
        <w:t xml:space="preserve">Seznamu </w:t>
      </w:r>
      <w:r w:rsidRPr="006737F7">
        <w:rPr>
          <w:rFonts w:ascii="Aptos" w:hAnsi="Aptos"/>
          <w:sz w:val="20"/>
          <w:szCs w:val="20"/>
        </w:rPr>
        <w:t>poddodavatelů je možná jen s</w:t>
      </w:r>
      <w:r w:rsidR="00270D10" w:rsidRPr="006737F7">
        <w:rPr>
          <w:rFonts w:ascii="Aptos" w:hAnsi="Aptos"/>
          <w:sz w:val="20"/>
          <w:szCs w:val="20"/>
        </w:rPr>
        <w:t> </w:t>
      </w:r>
      <w:r w:rsidRPr="006737F7">
        <w:rPr>
          <w:rFonts w:ascii="Aptos" w:hAnsi="Aptos"/>
          <w:sz w:val="20"/>
          <w:szCs w:val="20"/>
        </w:rPr>
        <w:t>předchozím písemným souhlasem Objednatele; Objednatel svůj souhlas nebude bezdůvodně odpírat či zdržovat. Za důvod k odepření souhlasu se považují zejména tyto situace:</w:t>
      </w:r>
      <w:bookmarkEnd w:id="37"/>
    </w:p>
    <w:p w14:paraId="46F58298" w14:textId="5371D59E" w:rsidR="009501D5" w:rsidRPr="006737F7" w:rsidRDefault="00872E0A" w:rsidP="000A7438">
      <w:pPr>
        <w:pStyle w:val="SML111"/>
        <w:numPr>
          <w:ilvl w:val="2"/>
          <w:numId w:val="21"/>
        </w:numPr>
        <w:rPr>
          <w:b/>
        </w:rPr>
      </w:pPr>
      <w:bookmarkStart w:id="38" w:name="_Ref134111212"/>
      <w:r w:rsidRPr="006737F7">
        <w:t>M</w:t>
      </w:r>
      <w:r w:rsidR="009501D5" w:rsidRPr="006737F7">
        <w:t>á se jednat o výměnu osoby poddodavatele, pomocí které Dodavatel prokazoval v Zadávacím řízení kvalifikaci</w:t>
      </w:r>
      <w:r w:rsidR="00EA15B9" w:rsidRPr="006737F7">
        <w:t>,</w:t>
      </w:r>
      <w:r w:rsidR="009501D5" w:rsidRPr="006737F7">
        <w:t xml:space="preserve"> a Dodavatel neprokáže způsobem stanoveným pro prokazování kvalifikace v Zadávacím řízení, že nový poddodavatel splňuje kvalifikaci minimálně v takovém rozsahu, aby byly naplněny požadavky Objednatele na kvalifikaci Dodavatele požadované v Zadávacím řízení;</w:t>
      </w:r>
      <w:bookmarkEnd w:id="38"/>
    </w:p>
    <w:p w14:paraId="539FEE2A" w14:textId="7124B4EA" w:rsidR="009501D5" w:rsidRPr="006737F7" w:rsidRDefault="00872E0A" w:rsidP="000A7438">
      <w:pPr>
        <w:pStyle w:val="SML111"/>
        <w:numPr>
          <w:ilvl w:val="2"/>
          <w:numId w:val="21"/>
        </w:numPr>
        <w:rPr>
          <w:b/>
        </w:rPr>
      </w:pPr>
      <w:r w:rsidRPr="006737F7">
        <w:t>N</w:t>
      </w:r>
      <w:r w:rsidR="009501D5" w:rsidRPr="006737F7">
        <w:t>avrhovaný poddodavatel podal v Zadávacím řízení vlastní nabídku nebo nabídku společnou s jiným dodavatelem;</w:t>
      </w:r>
    </w:p>
    <w:p w14:paraId="39809F25" w14:textId="3DBE0012" w:rsidR="009501D5" w:rsidRPr="006737F7" w:rsidRDefault="00872E0A" w:rsidP="000A7438">
      <w:pPr>
        <w:pStyle w:val="SML111"/>
        <w:numPr>
          <w:ilvl w:val="2"/>
          <w:numId w:val="21"/>
        </w:numPr>
        <w:rPr>
          <w:b/>
        </w:rPr>
      </w:pPr>
      <w:r w:rsidRPr="006737F7">
        <w:t>E</w:t>
      </w:r>
      <w:r w:rsidR="009501D5" w:rsidRPr="006737F7">
        <w:t>xistuje důvodná pochybnost Objednatele o řádném plnění ze strany osoby, která má nastoupit na místo poddodavatele, riziko zvýšení nákladů Objednatele či</w:t>
      </w:r>
      <w:r w:rsidR="00EA15B9" w:rsidRPr="006737F7">
        <w:t> </w:t>
      </w:r>
      <w:r w:rsidR="009501D5" w:rsidRPr="006737F7">
        <w:t>zvýšení administrativní zátěže pro Objednatele v důsledku změny v osobě poddodavatele</w:t>
      </w:r>
      <w:r w:rsidR="002719F8" w:rsidRPr="006737F7">
        <w:t>.</w:t>
      </w:r>
    </w:p>
    <w:p w14:paraId="65D11E99" w14:textId="77777777"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 xml:space="preserve">Nedá-li Objednatel ke změně poddodavatele písemný souhlas, nemůže Dodavatel prostřednictvím příslušného poddodavatele plnit. </w:t>
      </w:r>
    </w:p>
    <w:p w14:paraId="228FB60A" w14:textId="7D2D68A0"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Pokud Dodavatel mění osobu poddodavatele tak, že činnosti, které měla vykonávat osoba původního poddodavatele, má nově vykonávat sám Dodavatel, je Objednatel oprávněn odepřít souhlas s takovou změnou v důsledku důvodu</w:t>
      </w:r>
      <w:r w:rsidR="001A009E" w:rsidRPr="006737F7">
        <w:rPr>
          <w:rFonts w:ascii="Aptos" w:hAnsi="Aptos"/>
          <w:sz w:val="20"/>
          <w:szCs w:val="20"/>
        </w:rPr>
        <w:t xml:space="preserve"> obdobně jako</w:t>
      </w:r>
      <w:r w:rsidRPr="006737F7">
        <w:rPr>
          <w:rFonts w:ascii="Aptos" w:hAnsi="Aptos"/>
          <w:sz w:val="20"/>
          <w:szCs w:val="20"/>
        </w:rPr>
        <w:t xml:space="preserve"> dle</w:t>
      </w:r>
      <w:r w:rsidR="00270D10" w:rsidRPr="006737F7">
        <w:rPr>
          <w:rFonts w:ascii="Aptos" w:hAnsi="Aptos"/>
          <w:sz w:val="20"/>
          <w:szCs w:val="20"/>
        </w:rPr>
        <w:t> </w:t>
      </w:r>
      <w:r w:rsidRPr="006737F7">
        <w:rPr>
          <w:rFonts w:ascii="Aptos" w:hAnsi="Aptos"/>
          <w:sz w:val="20"/>
          <w:szCs w:val="20"/>
        </w:rPr>
        <w:t>odst.</w:t>
      </w:r>
      <w:r w:rsidR="00270D10" w:rsidRPr="006737F7">
        <w:rPr>
          <w:rFonts w:ascii="Aptos" w:hAnsi="Aptos"/>
          <w:sz w:val="20"/>
          <w:szCs w:val="20"/>
        </w:rPr>
        <w:t> </w:t>
      </w:r>
      <w:r w:rsidRPr="006737F7">
        <w:rPr>
          <w:rFonts w:ascii="Aptos" w:hAnsi="Aptos"/>
          <w:sz w:val="20"/>
          <w:szCs w:val="20"/>
        </w:rPr>
        <w:fldChar w:fldCharType="begin"/>
      </w:r>
      <w:r w:rsidRPr="006737F7">
        <w:rPr>
          <w:rFonts w:ascii="Aptos" w:hAnsi="Aptos"/>
          <w:sz w:val="20"/>
          <w:szCs w:val="20"/>
        </w:rPr>
        <w:instrText xml:space="preserve"> REF _Ref134111212 \r \h </w:instrText>
      </w:r>
      <w:r w:rsidR="00AD4563" w:rsidRPr="006737F7">
        <w:rPr>
          <w:rFonts w:ascii="Aptos" w:hAnsi="Aptos"/>
          <w:sz w:val="20"/>
          <w:szCs w:val="20"/>
        </w:rPr>
        <w:instrText xml:space="preserve"> \* MERGEFORMAT </w:instrText>
      </w:r>
      <w:r w:rsidRPr="006737F7">
        <w:rPr>
          <w:rFonts w:ascii="Aptos" w:hAnsi="Aptos"/>
          <w:sz w:val="20"/>
          <w:szCs w:val="20"/>
        </w:rPr>
      </w:r>
      <w:r w:rsidRPr="006737F7">
        <w:rPr>
          <w:rFonts w:ascii="Aptos" w:hAnsi="Aptos"/>
          <w:sz w:val="20"/>
          <w:szCs w:val="20"/>
        </w:rPr>
        <w:fldChar w:fldCharType="separate"/>
      </w:r>
      <w:r w:rsidR="00705CD9" w:rsidRPr="006737F7">
        <w:rPr>
          <w:rFonts w:ascii="Aptos" w:hAnsi="Aptos"/>
          <w:sz w:val="20"/>
          <w:szCs w:val="20"/>
        </w:rPr>
        <w:t>1</w:t>
      </w:r>
      <w:r w:rsidR="00872E0A" w:rsidRPr="006737F7">
        <w:rPr>
          <w:rFonts w:ascii="Aptos" w:hAnsi="Aptos"/>
          <w:sz w:val="20"/>
          <w:szCs w:val="20"/>
        </w:rPr>
        <w:t>2</w:t>
      </w:r>
      <w:r w:rsidR="00705CD9" w:rsidRPr="006737F7">
        <w:rPr>
          <w:rFonts w:ascii="Aptos" w:hAnsi="Aptos"/>
          <w:sz w:val="20"/>
          <w:szCs w:val="20"/>
        </w:rPr>
        <w:t>.2.1</w:t>
      </w:r>
      <w:r w:rsidRPr="006737F7">
        <w:rPr>
          <w:rFonts w:ascii="Aptos" w:hAnsi="Aptos"/>
          <w:sz w:val="20"/>
          <w:szCs w:val="20"/>
        </w:rPr>
        <w:fldChar w:fldCharType="end"/>
      </w:r>
      <w:r w:rsidRPr="006737F7">
        <w:rPr>
          <w:rFonts w:ascii="Aptos" w:hAnsi="Aptos"/>
          <w:sz w:val="20"/>
          <w:szCs w:val="20"/>
        </w:rPr>
        <w:t>.</w:t>
      </w:r>
    </w:p>
    <w:p w14:paraId="7E476B08" w14:textId="054FD4F4"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Dodavatel je povinen na výzvu Objednatele předložit veškeré smlouvy se všemi poddodavateli, kteří poskytují některé plnění dle této Smlouvy, včetně všech dodatků k těmto smlouvám, a identifikovat konkrétní plnění, které příslušný poddodavatel v rámci plnění této Smlouvy poskytuje.</w:t>
      </w:r>
    </w:p>
    <w:p w14:paraId="14E2041A" w14:textId="62A94C9D"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Dodavatel je povinen plnit řádně a včas své</w:t>
      </w:r>
      <w:r w:rsidR="00270D10" w:rsidRPr="006737F7">
        <w:rPr>
          <w:rFonts w:ascii="Aptos" w:hAnsi="Aptos"/>
          <w:sz w:val="20"/>
          <w:szCs w:val="20"/>
        </w:rPr>
        <w:t> </w:t>
      </w:r>
      <w:r w:rsidRPr="006737F7">
        <w:rPr>
          <w:rFonts w:ascii="Aptos" w:hAnsi="Aptos"/>
          <w:sz w:val="20"/>
          <w:szCs w:val="20"/>
        </w:rPr>
        <w:t>finanční závazky vůči svým poddodavatelům, kteří se podílejí na plnění této Smlouvy. Dodavatel se</w:t>
      </w:r>
      <w:r w:rsidR="00270D10" w:rsidRPr="006737F7">
        <w:rPr>
          <w:rFonts w:ascii="Aptos" w:hAnsi="Aptos"/>
          <w:sz w:val="20"/>
          <w:szCs w:val="20"/>
        </w:rPr>
        <w:t> </w:t>
      </w:r>
      <w:r w:rsidRPr="006737F7">
        <w:rPr>
          <w:rFonts w:ascii="Aptos" w:hAnsi="Aptos"/>
          <w:sz w:val="20"/>
          <w:szCs w:val="20"/>
        </w:rPr>
        <w:t>zavazuje přenést totožnou povinnost do dalších úrovní dodavatelského řetězce a zavázat své</w:t>
      </w:r>
      <w:r w:rsidR="00270D10" w:rsidRPr="006737F7">
        <w:rPr>
          <w:rFonts w:ascii="Aptos" w:hAnsi="Aptos"/>
          <w:sz w:val="20"/>
          <w:szCs w:val="20"/>
        </w:rPr>
        <w:t> </w:t>
      </w:r>
      <w:r w:rsidRPr="006737F7">
        <w:rPr>
          <w:rFonts w:ascii="Aptos" w:hAnsi="Aptos"/>
          <w:sz w:val="20"/>
          <w:szCs w:val="20"/>
        </w:rPr>
        <w:t>poddodavatele k plnění a šíření této povinnosti též do nižších úrovní dodavatelského řetězce. Pokud o to poddodavatel Objednatele písemně požádá, je Objednatel oprávněn uhradit jakékoliv nesporné peněžité splatné dluhy Dodavatele týkající se plnění této Smlouvy poddodavatelům namísto Dodavatele a o zaplacenou částku snížit jakékoliv platby Dodavateli dle této Smlouvy, resp. provést zápočet takových plateb vůči platbám splatným Dodavateli. Dodavatel tímto dává svůj výslovný souhlas s takovou úhradou poddodavatelům Objednatelem, snížením plateb nebo započtením. Tento postup je možný při kumulativním splnění následujících podmínek:</w:t>
      </w:r>
    </w:p>
    <w:p w14:paraId="3DC40607" w14:textId="735B4631" w:rsidR="009501D5" w:rsidRPr="006737F7" w:rsidRDefault="009501D5" w:rsidP="000A7438">
      <w:pPr>
        <w:pStyle w:val="SML111"/>
        <w:numPr>
          <w:ilvl w:val="2"/>
          <w:numId w:val="21"/>
        </w:numPr>
        <w:rPr>
          <w:b/>
        </w:rPr>
      </w:pPr>
      <w:r w:rsidRPr="006737F7">
        <w:t>Dodavateli vznikne dle Smlouvy nárok na zaplacení odměny dle této Smlouvy a na</w:t>
      </w:r>
      <w:r w:rsidR="00124913" w:rsidRPr="006737F7">
        <w:t> </w:t>
      </w:r>
      <w:r w:rsidRPr="006737F7">
        <w:t>příslušnou odměnu je řádně vystavena faktura v souladu s touto Smlouvou;</w:t>
      </w:r>
    </w:p>
    <w:p w14:paraId="2428174E" w14:textId="77777777" w:rsidR="009501D5" w:rsidRPr="006737F7" w:rsidRDefault="009501D5" w:rsidP="000A7438">
      <w:pPr>
        <w:pStyle w:val="SML111"/>
        <w:numPr>
          <w:ilvl w:val="2"/>
          <w:numId w:val="21"/>
        </w:numPr>
        <w:rPr>
          <w:b/>
        </w:rPr>
      </w:pPr>
      <w:r w:rsidRPr="006737F7">
        <w:t>příslušný poddodavatel svůj nárok vůči Dodavateli jednoznačně finančně vyčíslí;</w:t>
      </w:r>
    </w:p>
    <w:p w14:paraId="3112E03B" w14:textId="77777777" w:rsidR="009501D5" w:rsidRPr="006737F7" w:rsidRDefault="009501D5" w:rsidP="000A7438">
      <w:pPr>
        <w:pStyle w:val="SML111"/>
        <w:numPr>
          <w:ilvl w:val="2"/>
          <w:numId w:val="21"/>
        </w:numPr>
        <w:rPr>
          <w:b/>
        </w:rPr>
      </w:pPr>
      <w:r w:rsidRPr="006737F7">
        <w:t>poddodavatel či Dodavatel doloží originál nebo úředně ověřenou kopii smlouvy mezi poddodavatelem a Dodavatelem, ze které bude vyplývat nárok poddodavatele;</w:t>
      </w:r>
    </w:p>
    <w:p w14:paraId="3C31098E" w14:textId="25783939" w:rsidR="009501D5" w:rsidRPr="006737F7" w:rsidRDefault="009501D5" w:rsidP="000A7438">
      <w:pPr>
        <w:pStyle w:val="SML111"/>
        <w:numPr>
          <w:ilvl w:val="2"/>
          <w:numId w:val="21"/>
        </w:numPr>
        <w:rPr>
          <w:b/>
        </w:rPr>
      </w:pPr>
      <w:r w:rsidRPr="006737F7">
        <w:t>poddodavatel osvědčí, že realizoval příslušnou část plnění, a tuto část plnění označí tak, aby bylo možno identifikovat, v</w:t>
      </w:r>
      <w:r w:rsidR="00124913" w:rsidRPr="006737F7">
        <w:t> </w:t>
      </w:r>
      <w:r w:rsidRPr="006737F7">
        <w:t>rámci jakého plnění této Smlouvy byla poskytnuta, resp. v</w:t>
      </w:r>
      <w:r w:rsidR="00270D10" w:rsidRPr="006737F7">
        <w:t> </w:t>
      </w:r>
      <w:r w:rsidRPr="006737F7">
        <w:t>rámci jaké ceny dle této Smlouvy mělo dojít k její úhradě;</w:t>
      </w:r>
    </w:p>
    <w:p w14:paraId="4048696C" w14:textId="06EBDE21" w:rsidR="009501D5" w:rsidRPr="006737F7" w:rsidRDefault="009501D5" w:rsidP="000A7438">
      <w:pPr>
        <w:pStyle w:val="SML111"/>
        <w:numPr>
          <w:ilvl w:val="2"/>
          <w:numId w:val="21"/>
        </w:numPr>
        <w:rPr>
          <w:b/>
        </w:rPr>
      </w:pPr>
      <w:r w:rsidRPr="006737F7">
        <w:t xml:space="preserve">vyčíslení nároku poddodavatele bude jednoznačně identifikovatelné a ověřitelné předloženými dokumenty (ze Smlouvy, příslušné faktury a </w:t>
      </w:r>
      <w:r w:rsidR="00E22B01" w:rsidRPr="006737F7">
        <w:t xml:space="preserve">Seznamu </w:t>
      </w:r>
      <w:r w:rsidRPr="006737F7">
        <w:t>poddodavatelů).</w:t>
      </w:r>
    </w:p>
    <w:p w14:paraId="35013019" w14:textId="4B76CF9F" w:rsidR="009501D5" w:rsidRPr="006737F7" w:rsidRDefault="009501D5" w:rsidP="00864B88">
      <w:pPr>
        <w:pStyle w:val="i"/>
        <w:numPr>
          <w:ilvl w:val="1"/>
          <w:numId w:val="21"/>
        </w:numPr>
        <w:ind w:left="1701" w:hanging="1134"/>
        <w:rPr>
          <w:rFonts w:ascii="Aptos" w:hAnsi="Aptos"/>
          <w:sz w:val="20"/>
          <w:szCs w:val="20"/>
        </w:rPr>
      </w:pPr>
      <w:r w:rsidRPr="006737F7">
        <w:rPr>
          <w:rFonts w:ascii="Aptos" w:hAnsi="Aptos"/>
          <w:sz w:val="20"/>
          <w:szCs w:val="20"/>
        </w:rPr>
        <w:t>O postupu dle tohoto odstavce rozhoduje výhradně Objednatel, poddodavatel není oprávněn tento postup požadovat či nárokovat. Pro účely postupu dle tohoto odstavce zbavuje Dodavatel svého poddodavatele povinnosti mlčenlivosti ohledně obsahu smlouvy uzavřené mezi Dodavatelem a</w:t>
      </w:r>
      <w:r w:rsidR="00270D10" w:rsidRPr="006737F7">
        <w:rPr>
          <w:rFonts w:ascii="Aptos" w:hAnsi="Aptos"/>
          <w:sz w:val="20"/>
          <w:szCs w:val="20"/>
        </w:rPr>
        <w:t> </w:t>
      </w:r>
      <w:r w:rsidRPr="006737F7">
        <w:rPr>
          <w:rFonts w:ascii="Aptos" w:hAnsi="Aptos"/>
          <w:sz w:val="20"/>
          <w:szCs w:val="20"/>
        </w:rPr>
        <w:t>svým poddodavatelem.</w:t>
      </w:r>
    </w:p>
    <w:p w14:paraId="54BFBE06" w14:textId="47906D9A" w:rsidR="00C63D2E" w:rsidRPr="006737F7" w:rsidRDefault="009501D5" w:rsidP="00864B88">
      <w:pPr>
        <w:pStyle w:val="i"/>
        <w:numPr>
          <w:ilvl w:val="1"/>
          <w:numId w:val="21"/>
        </w:numPr>
        <w:ind w:left="1701" w:hanging="1134"/>
        <w:rPr>
          <w:rFonts w:ascii="Aptos" w:hAnsi="Aptos"/>
          <w:sz w:val="20"/>
          <w:szCs w:val="20"/>
        </w:rPr>
      </w:pPr>
      <w:bookmarkStart w:id="39" w:name="_Ref134783434"/>
      <w:r w:rsidRPr="006737F7">
        <w:rPr>
          <w:rFonts w:ascii="Aptos" w:hAnsi="Aptos"/>
          <w:sz w:val="20"/>
          <w:szCs w:val="20"/>
        </w:rPr>
        <w:t>Objednatel má v souladu s § 85 odst. 2 ZZVZ právo požadovat nahrazení poddodavatele, u něhož Dodavatel neprokáže splnění základní způsobilosti podle § 74 a</w:t>
      </w:r>
      <w:r w:rsidR="00270D10" w:rsidRPr="006737F7">
        <w:rPr>
          <w:rFonts w:ascii="Aptos" w:hAnsi="Aptos"/>
          <w:sz w:val="20"/>
          <w:szCs w:val="20"/>
        </w:rPr>
        <w:t> </w:t>
      </w:r>
      <w:r w:rsidRPr="006737F7">
        <w:rPr>
          <w:rFonts w:ascii="Aptos" w:hAnsi="Aptos"/>
          <w:sz w:val="20"/>
          <w:szCs w:val="20"/>
        </w:rPr>
        <w:t>§ 77 odst. 1 ZZVZ. K této náhradě Objednatel stanoví Dodavateli lhůtu 30 dní od výzvy Objednatele k nahrazení daného poddodavatele.</w:t>
      </w:r>
      <w:bookmarkEnd w:id="39"/>
      <w:r w:rsidR="00732B7D" w:rsidRPr="006737F7">
        <w:rPr>
          <w:rFonts w:ascii="Aptos" w:hAnsi="Aptos"/>
          <w:sz w:val="20"/>
          <w:szCs w:val="20"/>
        </w:rPr>
        <w:t xml:space="preserve">  </w:t>
      </w:r>
    </w:p>
    <w:p w14:paraId="307A8ED3" w14:textId="06EBDE21" w:rsidR="00C63D2E" w:rsidRPr="006737F7" w:rsidRDefault="00732B7D" w:rsidP="006737F7">
      <w:pPr>
        <w:pStyle w:val="SML1"/>
        <w:numPr>
          <w:ilvl w:val="0"/>
          <w:numId w:val="20"/>
        </w:numPr>
        <w:ind w:left="1701" w:hanging="1134"/>
        <w:rPr>
          <w:rFonts w:ascii="Aptos" w:hAnsi="Aptos"/>
          <w:color w:val="auto"/>
          <w:sz w:val="20"/>
          <w:szCs w:val="20"/>
        </w:rPr>
      </w:pPr>
      <w:bookmarkStart w:id="40" w:name="_Toc129344983"/>
      <w:bookmarkStart w:id="41" w:name="_Toc128405182"/>
      <w:bookmarkStart w:id="42" w:name="_Toc474414561"/>
      <w:bookmarkStart w:id="43" w:name="_Toc137481399"/>
      <w:r w:rsidRPr="006737F7">
        <w:rPr>
          <w:rFonts w:ascii="Aptos" w:hAnsi="Aptos"/>
          <w:color w:val="auto"/>
          <w:sz w:val="20"/>
          <w:szCs w:val="20"/>
        </w:rPr>
        <w:lastRenderedPageBreak/>
        <w:t>Vzájemná komunikace</w:t>
      </w:r>
      <w:bookmarkEnd w:id="40"/>
      <w:bookmarkEnd w:id="41"/>
      <w:bookmarkEnd w:id="42"/>
      <w:bookmarkEnd w:id="43"/>
    </w:p>
    <w:p w14:paraId="7B7A34D9" w14:textId="77777777" w:rsidR="00031808" w:rsidRPr="006737F7" w:rsidRDefault="00031808"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44" w:name="_Ref134025014"/>
    </w:p>
    <w:p w14:paraId="371F28FD" w14:textId="6499CDD4" w:rsidR="006216F0" w:rsidRPr="006737F7" w:rsidRDefault="006216F0" w:rsidP="00864B88">
      <w:pPr>
        <w:pStyle w:val="i"/>
        <w:numPr>
          <w:ilvl w:val="1"/>
          <w:numId w:val="21"/>
        </w:numPr>
        <w:ind w:left="1701" w:hanging="1134"/>
        <w:rPr>
          <w:rFonts w:ascii="Aptos" w:hAnsi="Aptos"/>
          <w:sz w:val="20"/>
          <w:szCs w:val="20"/>
        </w:rPr>
      </w:pPr>
      <w:r w:rsidRPr="006737F7">
        <w:rPr>
          <w:rFonts w:ascii="Aptos" w:hAnsi="Aptos"/>
          <w:sz w:val="20"/>
          <w:szCs w:val="20"/>
        </w:rPr>
        <w:t>Kontaktní údaje:</w:t>
      </w:r>
      <w:bookmarkEnd w:id="44"/>
    </w:p>
    <w:p w14:paraId="6BDDC7BE" w14:textId="39F523D3" w:rsidR="006216F0" w:rsidRPr="006737F7" w:rsidRDefault="006216F0" w:rsidP="000A7438">
      <w:pPr>
        <w:pStyle w:val="SML111"/>
        <w:rPr>
          <w:b/>
        </w:rPr>
      </w:pPr>
      <w:r w:rsidRPr="006737F7">
        <w:t>Není-li stanoveno jinak, budou Strany komunikovat ve věcech plnění této Smlouvy prostřednictvím následujících osob a jejich kontaktních údajů:</w:t>
      </w:r>
    </w:p>
    <w:tbl>
      <w:tblPr>
        <w:tblStyle w:val="Mkatabulky"/>
        <w:tblW w:w="8363" w:type="dxa"/>
        <w:tblInd w:w="2112" w:type="dxa"/>
        <w:tblLook w:val="04A0" w:firstRow="1" w:lastRow="0" w:firstColumn="1" w:lastColumn="0" w:noHBand="0" w:noVBand="1"/>
      </w:tblPr>
      <w:tblGrid>
        <w:gridCol w:w="3963"/>
        <w:gridCol w:w="4400"/>
      </w:tblGrid>
      <w:tr w:rsidR="006737F7" w:rsidRPr="006737F7" w14:paraId="0751488A" w14:textId="77777777" w:rsidTr="00692F89">
        <w:tc>
          <w:tcPr>
            <w:tcW w:w="8363" w:type="dxa"/>
            <w:gridSpan w:val="2"/>
            <w:tcBorders>
              <w:top w:val="single" w:sz="12" w:space="0" w:color="auto"/>
              <w:left w:val="single" w:sz="12" w:space="0" w:color="auto"/>
              <w:right w:val="single" w:sz="12" w:space="0" w:color="auto"/>
            </w:tcBorders>
          </w:tcPr>
          <w:p w14:paraId="5776E58D" w14:textId="47AD2FCA" w:rsidR="006216F0" w:rsidRPr="006737F7" w:rsidRDefault="006216F0" w:rsidP="006737F7">
            <w:pPr>
              <w:pStyle w:val="AnNormal"/>
              <w:rPr>
                <w:rFonts w:ascii="Aptos" w:hAnsi="Aptos"/>
                <w:bCs/>
                <w:sz w:val="20"/>
                <w:szCs w:val="20"/>
              </w:rPr>
            </w:pPr>
            <w:r w:rsidRPr="006737F7">
              <w:rPr>
                <w:rFonts w:ascii="Aptos" w:hAnsi="Aptos"/>
                <w:bCs/>
                <w:sz w:val="20"/>
                <w:szCs w:val="20"/>
              </w:rPr>
              <w:t>Na straně Objednatele</w:t>
            </w:r>
          </w:p>
        </w:tc>
      </w:tr>
      <w:tr w:rsidR="006737F7" w:rsidRPr="008C1744" w14:paraId="35079D1C" w14:textId="77777777" w:rsidTr="00692F89">
        <w:tc>
          <w:tcPr>
            <w:tcW w:w="3963" w:type="dxa"/>
            <w:tcBorders>
              <w:left w:val="single" w:sz="12" w:space="0" w:color="auto"/>
            </w:tcBorders>
          </w:tcPr>
          <w:p w14:paraId="5D5C3740" w14:textId="4F7B0907" w:rsidR="006216F0" w:rsidRPr="00864B88" w:rsidRDefault="006216F0" w:rsidP="006737F7">
            <w:pPr>
              <w:pStyle w:val="AnNormal"/>
              <w:rPr>
                <w:rFonts w:ascii="Aptos" w:hAnsi="Aptos"/>
                <w:bCs/>
                <w:sz w:val="20"/>
                <w:szCs w:val="20"/>
              </w:rPr>
            </w:pPr>
            <w:r w:rsidRPr="00864B88">
              <w:rPr>
                <w:rFonts w:ascii="Aptos" w:hAnsi="Aptos"/>
                <w:bCs/>
                <w:sz w:val="20"/>
                <w:szCs w:val="20"/>
              </w:rPr>
              <w:t>Kontaktní osoba:</w:t>
            </w:r>
          </w:p>
        </w:tc>
        <w:tc>
          <w:tcPr>
            <w:tcW w:w="4400" w:type="dxa"/>
            <w:tcBorders>
              <w:right w:val="single" w:sz="12" w:space="0" w:color="auto"/>
            </w:tcBorders>
          </w:tcPr>
          <w:p w14:paraId="35C08052" w14:textId="1B3A6152" w:rsidR="006216F0" w:rsidRPr="008C1744" w:rsidRDefault="00957513" w:rsidP="006737F7">
            <w:pPr>
              <w:pStyle w:val="AnNormal"/>
              <w:rPr>
                <w:rFonts w:ascii="Aptos" w:hAnsi="Aptos"/>
                <w:bCs/>
                <w:sz w:val="20"/>
                <w:szCs w:val="20"/>
                <w:highlight w:val="cyan"/>
              </w:rPr>
            </w:pPr>
            <w:r w:rsidRPr="007D79C9">
              <w:rPr>
                <w:rFonts w:ascii="Aptos" w:hAnsi="Aptos"/>
                <w:sz w:val="20"/>
                <w:szCs w:val="20"/>
              </w:rPr>
              <w:t>Ing. Jiří Poušek</w:t>
            </w:r>
          </w:p>
        </w:tc>
      </w:tr>
      <w:tr w:rsidR="006737F7" w:rsidRPr="008C1744" w14:paraId="21ECF41C" w14:textId="77777777" w:rsidTr="00692F89">
        <w:tc>
          <w:tcPr>
            <w:tcW w:w="3963" w:type="dxa"/>
            <w:tcBorders>
              <w:left w:val="single" w:sz="12" w:space="0" w:color="auto"/>
            </w:tcBorders>
          </w:tcPr>
          <w:p w14:paraId="0023146A" w14:textId="26E444A6" w:rsidR="006216F0" w:rsidRPr="00864B88" w:rsidRDefault="006216F0" w:rsidP="006737F7">
            <w:pPr>
              <w:pStyle w:val="AnNormal"/>
              <w:rPr>
                <w:rFonts w:ascii="Aptos" w:hAnsi="Aptos"/>
                <w:bCs/>
                <w:sz w:val="20"/>
                <w:szCs w:val="20"/>
              </w:rPr>
            </w:pPr>
            <w:r w:rsidRPr="00864B88">
              <w:rPr>
                <w:rFonts w:ascii="Aptos" w:hAnsi="Aptos"/>
                <w:bCs/>
                <w:sz w:val="20"/>
                <w:szCs w:val="20"/>
              </w:rPr>
              <w:t>Emailová adresa:</w:t>
            </w:r>
          </w:p>
        </w:tc>
        <w:tc>
          <w:tcPr>
            <w:tcW w:w="4400" w:type="dxa"/>
            <w:tcBorders>
              <w:right w:val="single" w:sz="12" w:space="0" w:color="auto"/>
            </w:tcBorders>
          </w:tcPr>
          <w:p w14:paraId="5CD2E6CB" w14:textId="064DE4C9" w:rsidR="006216F0" w:rsidRPr="008C1744" w:rsidRDefault="00B237B7" w:rsidP="006737F7">
            <w:pPr>
              <w:pStyle w:val="AnNormal"/>
              <w:rPr>
                <w:rFonts w:ascii="Aptos" w:hAnsi="Aptos"/>
                <w:bCs/>
                <w:sz w:val="20"/>
                <w:szCs w:val="20"/>
                <w:highlight w:val="cyan"/>
              </w:rPr>
            </w:pPr>
            <w:r w:rsidRPr="007D79C9">
              <w:rPr>
                <w:rFonts w:ascii="Aptos" w:hAnsi="Aptos"/>
                <w:sz w:val="20"/>
                <w:szCs w:val="20"/>
              </w:rPr>
              <w:t>pousek@zabovresky.cz</w:t>
            </w:r>
          </w:p>
        </w:tc>
      </w:tr>
      <w:tr w:rsidR="006737F7" w:rsidRPr="006737F7" w14:paraId="3DEBF08A" w14:textId="77777777" w:rsidTr="00692F89">
        <w:tc>
          <w:tcPr>
            <w:tcW w:w="3963" w:type="dxa"/>
            <w:tcBorders>
              <w:left w:val="single" w:sz="12" w:space="0" w:color="auto"/>
              <w:bottom w:val="single" w:sz="12" w:space="0" w:color="auto"/>
            </w:tcBorders>
          </w:tcPr>
          <w:p w14:paraId="1A5D896D" w14:textId="26666C0A" w:rsidR="006216F0" w:rsidRPr="00864B88" w:rsidRDefault="006216F0" w:rsidP="006737F7">
            <w:pPr>
              <w:pStyle w:val="AnNormal"/>
              <w:rPr>
                <w:rFonts w:ascii="Aptos" w:hAnsi="Aptos"/>
                <w:bCs/>
                <w:sz w:val="20"/>
                <w:szCs w:val="20"/>
              </w:rPr>
            </w:pPr>
            <w:r w:rsidRPr="00864B88">
              <w:rPr>
                <w:rFonts w:ascii="Aptos" w:hAnsi="Aptos"/>
                <w:bCs/>
                <w:sz w:val="20"/>
                <w:szCs w:val="20"/>
              </w:rPr>
              <w:t>Tel. číslo:</w:t>
            </w:r>
          </w:p>
        </w:tc>
        <w:tc>
          <w:tcPr>
            <w:tcW w:w="4400" w:type="dxa"/>
            <w:tcBorders>
              <w:bottom w:val="single" w:sz="12" w:space="0" w:color="auto"/>
              <w:right w:val="single" w:sz="12" w:space="0" w:color="auto"/>
            </w:tcBorders>
          </w:tcPr>
          <w:p w14:paraId="116DD75E" w14:textId="67F6C98B" w:rsidR="006216F0" w:rsidRPr="006737F7" w:rsidRDefault="00305469" w:rsidP="006737F7">
            <w:pPr>
              <w:pStyle w:val="AnNormal"/>
              <w:rPr>
                <w:rFonts w:ascii="Aptos" w:hAnsi="Aptos"/>
                <w:bCs/>
                <w:sz w:val="20"/>
                <w:szCs w:val="20"/>
              </w:rPr>
            </w:pPr>
            <w:r w:rsidRPr="007D79C9">
              <w:rPr>
                <w:rFonts w:ascii="Aptos" w:hAnsi="Aptos"/>
                <w:sz w:val="20"/>
                <w:szCs w:val="20"/>
              </w:rPr>
              <w:t>549 523 570</w:t>
            </w:r>
          </w:p>
        </w:tc>
      </w:tr>
      <w:tr w:rsidR="006737F7" w:rsidRPr="006737F7" w14:paraId="14327218" w14:textId="77777777" w:rsidTr="00692F89">
        <w:tc>
          <w:tcPr>
            <w:tcW w:w="8363" w:type="dxa"/>
            <w:gridSpan w:val="2"/>
            <w:tcBorders>
              <w:top w:val="single" w:sz="12" w:space="0" w:color="auto"/>
              <w:left w:val="single" w:sz="12" w:space="0" w:color="auto"/>
              <w:right w:val="single" w:sz="12" w:space="0" w:color="auto"/>
            </w:tcBorders>
          </w:tcPr>
          <w:p w14:paraId="400ED5F2" w14:textId="32EEEE76" w:rsidR="006216F0" w:rsidRPr="006737F7" w:rsidRDefault="006216F0" w:rsidP="006737F7">
            <w:pPr>
              <w:pStyle w:val="AnNormal"/>
              <w:keepNext/>
              <w:rPr>
                <w:rFonts w:ascii="Aptos" w:hAnsi="Aptos"/>
                <w:bCs/>
                <w:sz w:val="20"/>
                <w:szCs w:val="20"/>
              </w:rPr>
            </w:pPr>
            <w:r w:rsidRPr="006737F7">
              <w:rPr>
                <w:rFonts w:ascii="Aptos" w:hAnsi="Aptos"/>
                <w:bCs/>
                <w:sz w:val="20"/>
                <w:szCs w:val="20"/>
              </w:rPr>
              <w:t>Na straně Dodavatele</w:t>
            </w:r>
          </w:p>
        </w:tc>
      </w:tr>
      <w:tr w:rsidR="006737F7" w:rsidRPr="006737F7" w14:paraId="667B64A8" w14:textId="77777777" w:rsidTr="00692F89">
        <w:tc>
          <w:tcPr>
            <w:tcW w:w="3963" w:type="dxa"/>
            <w:tcBorders>
              <w:left w:val="single" w:sz="12" w:space="0" w:color="auto"/>
            </w:tcBorders>
          </w:tcPr>
          <w:p w14:paraId="6B094B61" w14:textId="4F71A460" w:rsidR="006216F0" w:rsidRPr="006737F7" w:rsidRDefault="006216F0" w:rsidP="006737F7">
            <w:pPr>
              <w:pStyle w:val="AnNormal"/>
              <w:rPr>
                <w:rFonts w:ascii="Aptos" w:hAnsi="Aptos"/>
                <w:bCs/>
                <w:sz w:val="20"/>
                <w:szCs w:val="20"/>
              </w:rPr>
            </w:pPr>
            <w:r w:rsidRPr="006737F7">
              <w:rPr>
                <w:rFonts w:ascii="Aptos" w:hAnsi="Aptos"/>
                <w:bCs/>
                <w:sz w:val="20"/>
                <w:szCs w:val="20"/>
              </w:rPr>
              <w:t>Kontaktní osoba:</w:t>
            </w:r>
          </w:p>
        </w:tc>
        <w:tc>
          <w:tcPr>
            <w:tcW w:w="4400" w:type="dxa"/>
            <w:tcBorders>
              <w:right w:val="single" w:sz="12" w:space="0" w:color="auto"/>
            </w:tcBorders>
          </w:tcPr>
          <w:p w14:paraId="5E9DCAD6" w14:textId="6CBBAF28" w:rsidR="006216F0" w:rsidRPr="006737F7" w:rsidRDefault="005972ED" w:rsidP="006737F7">
            <w:pPr>
              <w:pStyle w:val="AnNormal"/>
              <w:rPr>
                <w:rFonts w:ascii="Aptos" w:hAnsi="Aptos"/>
                <w:bCs/>
                <w:sz w:val="20"/>
                <w:szCs w:val="20"/>
              </w:rPr>
            </w:pPr>
            <w:r w:rsidRPr="006737F7">
              <w:rPr>
                <w:rFonts w:ascii="Aptos" w:hAnsi="Aptos"/>
                <w:bCs/>
                <w:sz w:val="20"/>
                <w:szCs w:val="20"/>
              </w:rPr>
              <w:t>[DOPLNÍ DODAVATEL]</w:t>
            </w:r>
          </w:p>
        </w:tc>
      </w:tr>
      <w:tr w:rsidR="006737F7" w:rsidRPr="006737F7" w14:paraId="676C2544" w14:textId="77777777" w:rsidTr="00692F89">
        <w:tc>
          <w:tcPr>
            <w:tcW w:w="3963" w:type="dxa"/>
            <w:tcBorders>
              <w:left w:val="single" w:sz="12" w:space="0" w:color="auto"/>
            </w:tcBorders>
          </w:tcPr>
          <w:p w14:paraId="00CA3A12" w14:textId="55BBCB05" w:rsidR="006216F0" w:rsidRPr="006737F7" w:rsidRDefault="006216F0" w:rsidP="006737F7">
            <w:pPr>
              <w:pStyle w:val="AnNormal"/>
              <w:rPr>
                <w:rFonts w:ascii="Aptos" w:hAnsi="Aptos"/>
                <w:bCs/>
                <w:sz w:val="20"/>
                <w:szCs w:val="20"/>
              </w:rPr>
            </w:pPr>
            <w:r w:rsidRPr="006737F7">
              <w:rPr>
                <w:rFonts w:ascii="Aptos" w:hAnsi="Aptos"/>
                <w:bCs/>
                <w:sz w:val="20"/>
                <w:szCs w:val="20"/>
              </w:rPr>
              <w:t>Emailová adresa:</w:t>
            </w:r>
          </w:p>
        </w:tc>
        <w:tc>
          <w:tcPr>
            <w:tcW w:w="4400" w:type="dxa"/>
            <w:tcBorders>
              <w:right w:val="single" w:sz="12" w:space="0" w:color="auto"/>
            </w:tcBorders>
          </w:tcPr>
          <w:p w14:paraId="6922643B" w14:textId="366DB431" w:rsidR="006216F0" w:rsidRPr="006737F7" w:rsidRDefault="005972ED" w:rsidP="006737F7">
            <w:pPr>
              <w:pStyle w:val="AnNormal"/>
              <w:rPr>
                <w:rFonts w:ascii="Aptos" w:hAnsi="Aptos"/>
                <w:bCs/>
                <w:sz w:val="20"/>
                <w:szCs w:val="20"/>
              </w:rPr>
            </w:pPr>
            <w:r w:rsidRPr="006737F7">
              <w:rPr>
                <w:rFonts w:ascii="Aptos" w:hAnsi="Aptos"/>
                <w:bCs/>
                <w:sz w:val="20"/>
                <w:szCs w:val="20"/>
              </w:rPr>
              <w:t>[DOPLNÍ DODAVATEL]</w:t>
            </w:r>
          </w:p>
        </w:tc>
      </w:tr>
      <w:tr w:rsidR="006737F7" w:rsidRPr="006737F7" w14:paraId="5CD391EA" w14:textId="77777777" w:rsidTr="00692F89">
        <w:tc>
          <w:tcPr>
            <w:tcW w:w="3963" w:type="dxa"/>
            <w:tcBorders>
              <w:left w:val="single" w:sz="12" w:space="0" w:color="auto"/>
              <w:bottom w:val="single" w:sz="12" w:space="0" w:color="auto"/>
            </w:tcBorders>
          </w:tcPr>
          <w:p w14:paraId="624E8A3E" w14:textId="206857FC" w:rsidR="006216F0" w:rsidRPr="006737F7" w:rsidRDefault="006216F0" w:rsidP="006737F7">
            <w:pPr>
              <w:pStyle w:val="AnNormal"/>
              <w:rPr>
                <w:rFonts w:ascii="Aptos" w:hAnsi="Aptos"/>
                <w:bCs/>
                <w:sz w:val="20"/>
                <w:szCs w:val="20"/>
              </w:rPr>
            </w:pPr>
            <w:r w:rsidRPr="006737F7">
              <w:rPr>
                <w:rFonts w:ascii="Aptos" w:hAnsi="Aptos"/>
                <w:bCs/>
                <w:sz w:val="20"/>
                <w:szCs w:val="20"/>
              </w:rPr>
              <w:t>Tel. číslo:</w:t>
            </w:r>
          </w:p>
        </w:tc>
        <w:tc>
          <w:tcPr>
            <w:tcW w:w="4400" w:type="dxa"/>
            <w:tcBorders>
              <w:bottom w:val="single" w:sz="12" w:space="0" w:color="auto"/>
              <w:right w:val="single" w:sz="12" w:space="0" w:color="auto"/>
            </w:tcBorders>
          </w:tcPr>
          <w:p w14:paraId="7A1A44F0" w14:textId="153F5BC1" w:rsidR="006216F0" w:rsidRPr="006737F7" w:rsidRDefault="005972ED" w:rsidP="006737F7">
            <w:pPr>
              <w:pStyle w:val="AnNormal"/>
              <w:rPr>
                <w:rFonts w:ascii="Aptos" w:hAnsi="Aptos"/>
                <w:bCs/>
                <w:sz w:val="20"/>
                <w:szCs w:val="20"/>
              </w:rPr>
            </w:pPr>
            <w:r w:rsidRPr="006737F7">
              <w:rPr>
                <w:rFonts w:ascii="Aptos" w:hAnsi="Aptos"/>
                <w:bCs/>
                <w:sz w:val="20"/>
                <w:szCs w:val="20"/>
              </w:rPr>
              <w:t>[DOPLNÍ DODAVATEL]</w:t>
            </w:r>
          </w:p>
        </w:tc>
      </w:tr>
    </w:tbl>
    <w:p w14:paraId="68C5F9A9" w14:textId="22CFCA2B"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Není-li v této Smlouvě stanoven</w:t>
      </w:r>
      <w:r w:rsidR="007C0757" w:rsidRPr="006737F7">
        <w:rPr>
          <w:rFonts w:ascii="Aptos" w:hAnsi="Aptos"/>
          <w:sz w:val="20"/>
          <w:szCs w:val="20"/>
        </w:rPr>
        <w:t xml:space="preserve"> nebo mezi Stranami dohodnut</w:t>
      </w:r>
      <w:r w:rsidRPr="006737F7">
        <w:rPr>
          <w:rFonts w:ascii="Aptos" w:hAnsi="Aptos"/>
          <w:sz w:val="20"/>
          <w:szCs w:val="20"/>
        </w:rPr>
        <w:t xml:space="preserve"> jiný zvláštní způsob komunikace, </w:t>
      </w:r>
      <w:r w:rsidR="007C0757" w:rsidRPr="006737F7">
        <w:rPr>
          <w:rFonts w:ascii="Aptos" w:hAnsi="Aptos"/>
          <w:sz w:val="20"/>
          <w:szCs w:val="20"/>
        </w:rPr>
        <w:t>budou mezi sebou Strany komunikovat formou</w:t>
      </w:r>
      <w:r w:rsidRPr="006737F7">
        <w:rPr>
          <w:rFonts w:ascii="Aptos" w:hAnsi="Aptos"/>
          <w:sz w:val="20"/>
          <w:szCs w:val="20"/>
        </w:rPr>
        <w:t xml:space="preserve"> osobní</w:t>
      </w:r>
      <w:r w:rsidR="007C0757" w:rsidRPr="006737F7">
        <w:rPr>
          <w:rFonts w:ascii="Aptos" w:hAnsi="Aptos"/>
          <w:sz w:val="20"/>
          <w:szCs w:val="20"/>
        </w:rPr>
        <w:t>ho</w:t>
      </w:r>
      <w:r w:rsidRPr="006737F7">
        <w:rPr>
          <w:rFonts w:ascii="Aptos" w:hAnsi="Aptos"/>
          <w:sz w:val="20"/>
          <w:szCs w:val="20"/>
        </w:rPr>
        <w:t xml:space="preserve"> doručování, doručování doporučenou poštou, kurýrní službou či elektronickou poštou, a to na adresy Stran uvedené v záhlaví Smlouvy, nebo na takové adresy, které si Strany vzájemně písemně oznámí.</w:t>
      </w:r>
    </w:p>
    <w:p w14:paraId="0E07AD67" w14:textId="72F3AF56"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Strany se zavazují, že změny identifikačních nebo kontaktních údajů uvedených v záhlaví této Smlouvy</w:t>
      </w:r>
      <w:r w:rsidR="007C0757" w:rsidRPr="006737F7">
        <w:rPr>
          <w:rFonts w:ascii="Aptos" w:hAnsi="Aptos"/>
          <w:sz w:val="20"/>
          <w:szCs w:val="20"/>
        </w:rPr>
        <w:t xml:space="preserve">, změnu kontaktních údajů dle odst. </w:t>
      </w:r>
      <w:r w:rsidR="00872E0A" w:rsidRPr="006737F7">
        <w:rPr>
          <w:rFonts w:ascii="Aptos" w:hAnsi="Aptos"/>
          <w:sz w:val="20"/>
          <w:szCs w:val="20"/>
        </w:rPr>
        <w:t>13</w:t>
      </w:r>
      <w:r w:rsidR="007C0757" w:rsidRPr="006737F7">
        <w:rPr>
          <w:rFonts w:ascii="Aptos" w:hAnsi="Aptos"/>
          <w:sz w:val="20"/>
          <w:szCs w:val="20"/>
        </w:rPr>
        <w:t>.</w:t>
      </w:r>
      <w:r w:rsidRPr="006737F7">
        <w:rPr>
          <w:rFonts w:ascii="Aptos" w:hAnsi="Aptos"/>
          <w:sz w:val="20"/>
          <w:szCs w:val="20"/>
        </w:rPr>
        <w:t xml:space="preserve"> nebo změnu </w:t>
      </w:r>
      <w:r w:rsidR="007C0757" w:rsidRPr="006737F7">
        <w:rPr>
          <w:rFonts w:ascii="Aptos" w:hAnsi="Aptos"/>
          <w:sz w:val="20"/>
          <w:szCs w:val="20"/>
        </w:rPr>
        <w:t xml:space="preserve">jiných </w:t>
      </w:r>
      <w:r w:rsidRPr="006737F7">
        <w:rPr>
          <w:rFonts w:ascii="Aptos" w:hAnsi="Aptos"/>
          <w:sz w:val="20"/>
          <w:szCs w:val="20"/>
        </w:rPr>
        <w:t xml:space="preserve">kontaktních údajů, které si sdělily dříve, písemně oznámí bez zbytečného odkladu druhé Straně. Změna identifikačních nebo kontaktních údajů je vůči druhé </w:t>
      </w:r>
      <w:r w:rsidR="00C7102F" w:rsidRPr="006737F7">
        <w:rPr>
          <w:rFonts w:ascii="Aptos" w:hAnsi="Aptos"/>
          <w:sz w:val="20"/>
          <w:szCs w:val="20"/>
        </w:rPr>
        <w:t>S</w:t>
      </w:r>
      <w:r w:rsidRPr="006737F7">
        <w:rPr>
          <w:rFonts w:ascii="Aptos" w:hAnsi="Aptos"/>
          <w:sz w:val="20"/>
          <w:szCs w:val="20"/>
        </w:rPr>
        <w:t>traně účinná okamžikem doručení informace o</w:t>
      </w:r>
      <w:r w:rsidR="007C0757" w:rsidRPr="006737F7">
        <w:rPr>
          <w:rFonts w:ascii="Aptos" w:hAnsi="Aptos"/>
          <w:sz w:val="20"/>
          <w:szCs w:val="20"/>
        </w:rPr>
        <w:t> </w:t>
      </w:r>
      <w:r w:rsidRPr="006737F7">
        <w:rPr>
          <w:rFonts w:ascii="Aptos" w:hAnsi="Aptos"/>
          <w:sz w:val="20"/>
          <w:szCs w:val="20"/>
        </w:rPr>
        <w:t>této změně druhé Straně. Při změně identifikačních a kontaktních údajů některé ze Stran není nutné uzavírat ke Smlouvě dodatek. Změna identifikačních a</w:t>
      </w:r>
      <w:r w:rsidR="00270D10" w:rsidRPr="006737F7">
        <w:rPr>
          <w:rFonts w:ascii="Aptos" w:hAnsi="Aptos"/>
          <w:sz w:val="20"/>
          <w:szCs w:val="20"/>
        </w:rPr>
        <w:t> </w:t>
      </w:r>
      <w:r w:rsidRPr="006737F7">
        <w:rPr>
          <w:rFonts w:ascii="Aptos" w:hAnsi="Aptos"/>
          <w:sz w:val="20"/>
          <w:szCs w:val="20"/>
        </w:rPr>
        <w:t>kontaktních údajů dle tohoto odstavce neznamená změnu subjektu Smlouvy vyjma případu, kdy</w:t>
      </w:r>
      <w:r w:rsidR="00270D10" w:rsidRPr="006737F7">
        <w:rPr>
          <w:rFonts w:ascii="Aptos" w:hAnsi="Aptos"/>
          <w:sz w:val="20"/>
          <w:szCs w:val="20"/>
        </w:rPr>
        <w:t> </w:t>
      </w:r>
      <w:r w:rsidRPr="006737F7">
        <w:rPr>
          <w:rFonts w:ascii="Aptos" w:hAnsi="Aptos"/>
          <w:sz w:val="20"/>
          <w:szCs w:val="20"/>
        </w:rPr>
        <w:t>u</w:t>
      </w:r>
      <w:r w:rsidR="00270D10" w:rsidRPr="006737F7">
        <w:rPr>
          <w:rFonts w:ascii="Aptos" w:hAnsi="Aptos"/>
          <w:sz w:val="20"/>
          <w:szCs w:val="20"/>
        </w:rPr>
        <w:t> </w:t>
      </w:r>
      <w:r w:rsidRPr="006737F7">
        <w:rPr>
          <w:rFonts w:ascii="Aptos" w:hAnsi="Aptos"/>
          <w:sz w:val="20"/>
          <w:szCs w:val="20"/>
        </w:rPr>
        <w:t>jedné ze stran dojde k přeměně subjektu v souladu s právním řádem.</w:t>
      </w:r>
    </w:p>
    <w:p w14:paraId="5793F633" w14:textId="068B7461" w:rsidR="00C63D2E" w:rsidRPr="006737F7" w:rsidRDefault="00732B7D" w:rsidP="006737F7">
      <w:pPr>
        <w:pStyle w:val="SML1"/>
        <w:numPr>
          <w:ilvl w:val="0"/>
          <w:numId w:val="20"/>
        </w:numPr>
        <w:ind w:left="1701" w:hanging="1134"/>
        <w:rPr>
          <w:rFonts w:ascii="Aptos" w:hAnsi="Aptos"/>
          <w:color w:val="auto"/>
          <w:sz w:val="20"/>
          <w:szCs w:val="20"/>
        </w:rPr>
      </w:pPr>
      <w:bookmarkStart w:id="45" w:name="_Toc129344984"/>
      <w:bookmarkStart w:id="46" w:name="_Toc128405183"/>
      <w:bookmarkStart w:id="47" w:name="_Toc474414562"/>
      <w:bookmarkStart w:id="48" w:name="_Ref467677707"/>
      <w:bookmarkStart w:id="49" w:name="_Toc137481400"/>
      <w:r w:rsidRPr="006737F7">
        <w:rPr>
          <w:rFonts w:ascii="Aptos" w:hAnsi="Aptos"/>
          <w:color w:val="auto"/>
          <w:sz w:val="20"/>
          <w:szCs w:val="20"/>
        </w:rPr>
        <w:t>Ochrana důvěrných informací</w:t>
      </w:r>
      <w:bookmarkEnd w:id="45"/>
      <w:bookmarkEnd w:id="46"/>
      <w:bookmarkEnd w:id="47"/>
      <w:bookmarkEnd w:id="48"/>
      <w:bookmarkEnd w:id="49"/>
    </w:p>
    <w:p w14:paraId="4122B6B4" w14:textId="77777777" w:rsidR="00C877EF" w:rsidRPr="006737F7" w:rsidRDefault="00C877EF"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lang w:eastAsia="cs-CZ"/>
        </w:rPr>
      </w:pPr>
      <w:bookmarkStart w:id="50" w:name="_Ref467683475"/>
    </w:p>
    <w:p w14:paraId="6258DBB1" w14:textId="054B9F16"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Veškeré skutečnosti obchodního, know-how, technického, průmyslového, projektového, produkčního, distribučního, investičního, finančního, účetního, daňového, právního, smluvního, administrativního, marketingového, pracovně-právního, manažerského nebo strategického charakteru související s Objednatelem, které nejsou běžně dostupné v obchodních kruzích a se kterými se Dodavatel seznámí při sjednávání této Smlouvy nebo při realizaci předmětu této Smlouvy nebo v souvislosti s touto Smlouvou, se považují za důvěrné informace, bez ohledu na to, zda tyto skutečnosti tvoří předmět obchodního tajemství (dále jen „</w:t>
      </w:r>
      <w:r w:rsidRPr="006737F7">
        <w:rPr>
          <w:rFonts w:ascii="Aptos" w:hAnsi="Aptos"/>
          <w:b/>
          <w:sz w:val="20"/>
          <w:szCs w:val="20"/>
        </w:rPr>
        <w:t>Důvěrné informace</w:t>
      </w:r>
      <w:r w:rsidRPr="006737F7">
        <w:rPr>
          <w:rFonts w:ascii="Aptos" w:hAnsi="Aptos"/>
          <w:sz w:val="20"/>
          <w:szCs w:val="20"/>
        </w:rPr>
        <w:t>“).</w:t>
      </w:r>
      <w:bookmarkEnd w:id="50"/>
    </w:p>
    <w:p w14:paraId="07F33FAB" w14:textId="77777777"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Negativní vymezení Důvěrných informací: Za Důvěrné informace se nepovažují informace:</w:t>
      </w:r>
    </w:p>
    <w:p w14:paraId="19DE279D"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jež byly nade všechny pochybnosti Dodavateli známé ještě před jejich zpřístupněním v rámci této Smlouvy a jejího plnění a tuto skutečnost je Dodavatel schopen prokázat;</w:t>
      </w:r>
    </w:p>
    <w:p w14:paraId="7AA2771E"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jež byly nade všechny pochybnosti veřejně známé před tím, než byly poskytnuty Dodavateli v souladu s touto Smlouvou;</w:t>
      </w:r>
    </w:p>
    <w:p w14:paraId="45C0A5DF"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které byly označeny druhou Stranou jako nedůvěrné;</w:t>
      </w:r>
    </w:p>
    <w:p w14:paraId="0AA82C1D"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lastRenderedPageBreak/>
        <w:t>jsou výsledkem postupu, při kterém k nim Dodavatel dospěje nezávisle na druhé Straně, a tuto skutečnost je Dodavatel schopný prokázat.</w:t>
      </w:r>
    </w:p>
    <w:p w14:paraId="70B10EAD" w14:textId="4E9DCB9F"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Za Důvěrné informace se přestávají považovat ty informace, které byly Objednatelem zveřejněny, a</w:t>
      </w:r>
      <w:r w:rsidR="00270D10" w:rsidRPr="006737F7">
        <w:rPr>
          <w:rFonts w:ascii="Aptos" w:hAnsi="Aptos"/>
          <w:sz w:val="20"/>
          <w:szCs w:val="20"/>
        </w:rPr>
        <w:t> </w:t>
      </w:r>
      <w:r w:rsidRPr="006737F7">
        <w:rPr>
          <w:rFonts w:ascii="Aptos" w:hAnsi="Aptos"/>
          <w:sz w:val="20"/>
          <w:szCs w:val="20"/>
        </w:rPr>
        <w:t>to k okamžiku zveřejnění.</w:t>
      </w:r>
    </w:p>
    <w:p w14:paraId="538D0140" w14:textId="75E12C5F"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Dodavatel je povinen s Důvěrnými informacemi nakládat tak, aby nedošlo k jejich úniku či zneužití. Dodavatel vyvine největší možné úsilí, jaké po</w:t>
      </w:r>
      <w:r w:rsidR="00270D10" w:rsidRPr="006737F7">
        <w:rPr>
          <w:rFonts w:ascii="Aptos" w:hAnsi="Aptos"/>
          <w:sz w:val="20"/>
          <w:szCs w:val="20"/>
        </w:rPr>
        <w:t> </w:t>
      </w:r>
      <w:r w:rsidRPr="006737F7">
        <w:rPr>
          <w:rFonts w:ascii="Aptos" w:hAnsi="Aptos"/>
          <w:sz w:val="20"/>
          <w:szCs w:val="20"/>
        </w:rPr>
        <w:t>něm lze rozumně požadovat, k zachování důvěrnosti Důvěrných informací a ochraně Důvěrných informaci proti jakémukoli zpřístupnění třetí osobě, jež by bylo v rozporu s touto Smlouvou. Dodavatel se zavazuje zabezpečit, aby všechny osoby, prostřednictvím kterých plní závazky z této Smlouvy, byly k ochraně Důvěrných informací zavázány vůči němu přiměřeně k tomu, jak je on sám zavázán vůči Objednateli.</w:t>
      </w:r>
    </w:p>
    <w:p w14:paraId="6375DE92" w14:textId="5A702B73"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Dodavatel se zavazuje, že:</w:t>
      </w:r>
    </w:p>
    <w:p w14:paraId="3BE87D94" w14:textId="27965F8E"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použije všechny Důvěrné informace výhradně pro účely předpokládané touto Smlouvou a</w:t>
      </w:r>
      <w:r w:rsidR="00270D10" w:rsidRPr="006737F7">
        <w:rPr>
          <w:rFonts w:ascii="Aptos" w:hAnsi="Aptos"/>
          <w:sz w:val="20"/>
          <w:szCs w:val="20"/>
        </w:rPr>
        <w:t> </w:t>
      </w:r>
      <w:r w:rsidRPr="006737F7">
        <w:rPr>
          <w:rFonts w:ascii="Aptos" w:hAnsi="Aptos"/>
          <w:sz w:val="20"/>
          <w:szCs w:val="20"/>
        </w:rPr>
        <w:t>nikoliv pro účely jiné;</w:t>
      </w:r>
    </w:p>
    <w:p w14:paraId="612657E0"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 xml:space="preserve">Důvěrné informace jiným subjektům nesdělí, nezpřístupní, ani nevyužije pro sebe nebo pro jinou osobu, není-li takové nakládání realizací práv a povinností dle této Smlouvy (například zpřístupnění Důvěrných informací v nezbytném rozsahu svým zaměstnancům nebo poddodavatelům, kteří jsou pověřeni </w:t>
      </w:r>
      <w:bookmarkStart w:id="51" w:name="page32"/>
      <w:bookmarkEnd w:id="51"/>
      <w:r w:rsidRPr="006737F7">
        <w:rPr>
          <w:rFonts w:ascii="Aptos" w:hAnsi="Aptos"/>
          <w:sz w:val="20"/>
          <w:szCs w:val="20"/>
        </w:rPr>
        <w:t>plněním této Smlouvy a za tímto účelem jsou oprávněni se s těmito informacemi v nezbytném rozsahu seznámit);</w:t>
      </w:r>
    </w:p>
    <w:p w14:paraId="170626A9"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nepoužije žádnou Důvěrnou informaci pro vlastní finanční či jiný prospěch nebo pro jakýkoli prospěch jakékoli třetí osoby s výjimkou použití Důvěrných informací pro realizaci účelu této Smlouvy.</w:t>
      </w:r>
    </w:p>
    <w:p w14:paraId="6205E5A7" w14:textId="7B759B03"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Povinnost plnit ustanovení tohoto článku Smlouvy se nevztahuje na jinak Důvěrné informace, které:</w:t>
      </w:r>
    </w:p>
    <w:p w14:paraId="174823B8" w14:textId="77777777" w:rsidR="00C63D2E" w:rsidRPr="006737F7" w:rsidRDefault="00732B7D" w:rsidP="006737F7">
      <w:pPr>
        <w:pStyle w:val="i"/>
        <w:numPr>
          <w:ilvl w:val="0"/>
          <w:numId w:val="27"/>
        </w:numPr>
        <w:rPr>
          <w:rFonts w:ascii="Aptos" w:hAnsi="Aptos"/>
          <w:sz w:val="20"/>
          <w:szCs w:val="20"/>
        </w:rPr>
      </w:pPr>
      <w:r w:rsidRPr="006737F7">
        <w:rPr>
          <w:rFonts w:ascii="Aptos" w:hAnsi="Aptos"/>
          <w:sz w:val="20"/>
          <w:szCs w:val="20"/>
        </w:rPr>
        <w:t>jsou vyžádány soudem, státním zastupitelstvím nebo jiným orgánem veřejné moci na základě zákona, popřípadě je jejich uveřejnění stanoveno zákonem;</w:t>
      </w:r>
    </w:p>
    <w:p w14:paraId="458EFA79" w14:textId="71BF0EAE" w:rsidR="00C63D2E" w:rsidRPr="006737F7" w:rsidRDefault="006216F0" w:rsidP="006737F7">
      <w:pPr>
        <w:pStyle w:val="i"/>
        <w:numPr>
          <w:ilvl w:val="0"/>
          <w:numId w:val="27"/>
        </w:numPr>
        <w:rPr>
          <w:rFonts w:ascii="Aptos" w:hAnsi="Aptos"/>
          <w:sz w:val="20"/>
          <w:szCs w:val="20"/>
        </w:rPr>
      </w:pPr>
      <w:r w:rsidRPr="006737F7">
        <w:rPr>
          <w:rFonts w:ascii="Aptos" w:hAnsi="Aptos"/>
          <w:sz w:val="20"/>
          <w:szCs w:val="20"/>
        </w:rPr>
        <w:t>Dodavatel</w:t>
      </w:r>
      <w:r w:rsidR="00732B7D" w:rsidRPr="006737F7">
        <w:rPr>
          <w:rFonts w:ascii="Aptos" w:hAnsi="Aptos"/>
          <w:sz w:val="20"/>
          <w:szCs w:val="20"/>
        </w:rPr>
        <w:t xml:space="preserve"> sdělí osobě vázané zákonnou povinností mlčenlivosti (např. advokátovi nebo daňovému poradci) za účelem </w:t>
      </w:r>
      <w:r w:rsidR="00C534BC" w:rsidRPr="006737F7">
        <w:rPr>
          <w:rFonts w:ascii="Aptos" w:hAnsi="Aptos"/>
          <w:sz w:val="20"/>
          <w:szCs w:val="20"/>
        </w:rPr>
        <w:t xml:space="preserve">obrany či </w:t>
      </w:r>
      <w:r w:rsidR="00732B7D" w:rsidRPr="006737F7">
        <w:rPr>
          <w:rFonts w:ascii="Aptos" w:hAnsi="Aptos"/>
          <w:sz w:val="20"/>
          <w:szCs w:val="20"/>
        </w:rPr>
        <w:t>uplatňování svých práv.</w:t>
      </w:r>
    </w:p>
    <w:p w14:paraId="192BC961" w14:textId="3DD21A02" w:rsidR="00C63D2E" w:rsidRPr="006737F7"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Povinnosti týkající se Důvěrných informací trvají bez ohledu na ukončení platnosti této Smlouvy.</w:t>
      </w:r>
    </w:p>
    <w:p w14:paraId="795D249E" w14:textId="32CFDB58" w:rsidR="00C63D2E" w:rsidRPr="006737F7" w:rsidRDefault="00732B7D" w:rsidP="006737F7">
      <w:pPr>
        <w:pStyle w:val="SML1"/>
        <w:numPr>
          <w:ilvl w:val="0"/>
          <w:numId w:val="20"/>
        </w:numPr>
        <w:ind w:left="1701" w:hanging="1134"/>
        <w:rPr>
          <w:rFonts w:ascii="Aptos" w:hAnsi="Aptos"/>
          <w:color w:val="auto"/>
          <w:sz w:val="20"/>
          <w:szCs w:val="20"/>
        </w:rPr>
      </w:pPr>
      <w:bookmarkStart w:id="52" w:name="_Toc129344986"/>
      <w:bookmarkStart w:id="53" w:name="_Toc128405185"/>
      <w:bookmarkStart w:id="54" w:name="_Toc137481401"/>
      <w:r w:rsidRPr="006737F7">
        <w:rPr>
          <w:rFonts w:ascii="Aptos" w:hAnsi="Aptos"/>
          <w:color w:val="auto"/>
          <w:sz w:val="20"/>
          <w:szCs w:val="20"/>
        </w:rPr>
        <w:t>Právní odpovědnost</w:t>
      </w:r>
      <w:bookmarkEnd w:id="52"/>
      <w:bookmarkEnd w:id="53"/>
      <w:bookmarkEnd w:id="54"/>
      <w:r w:rsidR="0029322A">
        <w:rPr>
          <w:rFonts w:ascii="Aptos" w:hAnsi="Aptos"/>
          <w:color w:val="auto"/>
          <w:sz w:val="20"/>
          <w:szCs w:val="20"/>
        </w:rPr>
        <w:t xml:space="preserve"> a smluvní pokuty</w:t>
      </w:r>
    </w:p>
    <w:p w14:paraId="1A07BABD" w14:textId="77777777" w:rsidR="00D83149" w:rsidRPr="006737F7" w:rsidRDefault="00D83149" w:rsidP="00864B88">
      <w:pPr>
        <w:pStyle w:val="Odstavecseseznamem"/>
        <w:numPr>
          <w:ilvl w:val="0"/>
          <w:numId w:val="21"/>
        </w:numPr>
        <w:spacing w:after="120" w:line="240" w:lineRule="auto"/>
        <w:contextualSpacing w:val="0"/>
        <w:jc w:val="both"/>
        <w:rPr>
          <w:rFonts w:ascii="Aptos" w:eastAsia="Times New Roman" w:hAnsi="Aptos" w:cs="Times New Roman"/>
          <w:vanish/>
          <w:sz w:val="20"/>
          <w:szCs w:val="20"/>
          <w:u w:val="single"/>
          <w:lang w:eastAsia="cs-CZ"/>
        </w:rPr>
      </w:pPr>
    </w:p>
    <w:p w14:paraId="0552C37A" w14:textId="00C8A259" w:rsidR="00C63D2E" w:rsidRPr="00C2500F" w:rsidRDefault="00732B7D" w:rsidP="00864B88">
      <w:pPr>
        <w:pStyle w:val="i"/>
        <w:numPr>
          <w:ilvl w:val="1"/>
          <w:numId w:val="21"/>
        </w:numPr>
        <w:ind w:left="1701" w:hanging="1134"/>
        <w:rPr>
          <w:rFonts w:ascii="Aptos" w:hAnsi="Aptos"/>
          <w:sz w:val="20"/>
          <w:szCs w:val="20"/>
        </w:rPr>
      </w:pPr>
      <w:r w:rsidRPr="006737F7">
        <w:rPr>
          <w:rFonts w:ascii="Aptos" w:hAnsi="Aptos"/>
          <w:sz w:val="20"/>
          <w:szCs w:val="20"/>
        </w:rPr>
        <w:t>Každá ze Stran nese odpovědnost za prodlení, za vady a</w:t>
      </w:r>
      <w:r w:rsidR="00270D10" w:rsidRPr="006737F7">
        <w:rPr>
          <w:rFonts w:ascii="Aptos" w:hAnsi="Aptos"/>
          <w:sz w:val="20"/>
          <w:szCs w:val="20"/>
        </w:rPr>
        <w:t> </w:t>
      </w:r>
      <w:r w:rsidRPr="006737F7">
        <w:rPr>
          <w:rFonts w:ascii="Aptos" w:hAnsi="Aptos"/>
          <w:sz w:val="20"/>
          <w:szCs w:val="20"/>
        </w:rPr>
        <w:t>způsobenou škodu plynoucí z</w:t>
      </w:r>
      <w:r w:rsidR="00C639EE" w:rsidRPr="006737F7">
        <w:rPr>
          <w:rFonts w:ascii="Aptos" w:hAnsi="Aptos"/>
          <w:sz w:val="20"/>
          <w:szCs w:val="20"/>
        </w:rPr>
        <w:t xml:space="preserve"> plnění </w:t>
      </w:r>
      <w:r w:rsidRPr="006737F7">
        <w:rPr>
          <w:rFonts w:ascii="Aptos" w:hAnsi="Aptos"/>
          <w:sz w:val="20"/>
          <w:szCs w:val="20"/>
        </w:rPr>
        <w:t xml:space="preserve">této </w:t>
      </w:r>
      <w:r w:rsidRPr="00C2500F">
        <w:rPr>
          <w:rFonts w:ascii="Aptos" w:hAnsi="Aptos"/>
          <w:sz w:val="20"/>
          <w:szCs w:val="20"/>
        </w:rPr>
        <w:t>Smlouvy a obecně závazných právních předpisů. Strana nenese odpovědnost za prodlení, které vzniklo v příčinné souvislosti s případem Vyšší moci.</w:t>
      </w:r>
    </w:p>
    <w:p w14:paraId="5321DF62" w14:textId="08569272" w:rsidR="00C63D2E" w:rsidRPr="00C2500F" w:rsidRDefault="00732B7D" w:rsidP="00864B88">
      <w:pPr>
        <w:pStyle w:val="i"/>
        <w:numPr>
          <w:ilvl w:val="1"/>
          <w:numId w:val="21"/>
        </w:numPr>
        <w:ind w:left="1701" w:hanging="1134"/>
        <w:rPr>
          <w:rFonts w:ascii="Aptos" w:hAnsi="Aptos"/>
          <w:sz w:val="20"/>
          <w:szCs w:val="20"/>
        </w:rPr>
      </w:pPr>
      <w:r w:rsidRPr="00C2500F">
        <w:rPr>
          <w:rFonts w:ascii="Aptos" w:hAnsi="Aptos"/>
          <w:sz w:val="20"/>
          <w:szCs w:val="20"/>
        </w:rPr>
        <w:t>Strany se zavazují k vyvinutí maximálního úsilí k předcházení škodám a</w:t>
      </w:r>
      <w:r w:rsidR="00270D10" w:rsidRPr="00C2500F">
        <w:rPr>
          <w:rFonts w:ascii="Aptos" w:hAnsi="Aptos"/>
          <w:sz w:val="20"/>
          <w:szCs w:val="20"/>
        </w:rPr>
        <w:t> </w:t>
      </w:r>
      <w:r w:rsidRPr="00C2500F">
        <w:rPr>
          <w:rFonts w:ascii="Aptos" w:hAnsi="Aptos"/>
          <w:sz w:val="20"/>
          <w:szCs w:val="20"/>
        </w:rPr>
        <w:t>k</w:t>
      </w:r>
      <w:r w:rsidR="00270D10" w:rsidRPr="00C2500F">
        <w:rPr>
          <w:rFonts w:ascii="Aptos" w:hAnsi="Aptos"/>
          <w:sz w:val="20"/>
          <w:szCs w:val="20"/>
        </w:rPr>
        <w:t> </w:t>
      </w:r>
      <w:r w:rsidRPr="00C2500F">
        <w:rPr>
          <w:rFonts w:ascii="Aptos" w:hAnsi="Aptos"/>
          <w:sz w:val="20"/>
          <w:szCs w:val="20"/>
        </w:rPr>
        <w:t>minimalizaci vzniklých škod. Každá ze Stran se zavazuje upozornit vždy druhou Stranu bez</w:t>
      </w:r>
      <w:r w:rsidR="00270D10" w:rsidRPr="00C2500F">
        <w:rPr>
          <w:rFonts w:ascii="Aptos" w:hAnsi="Aptos"/>
          <w:sz w:val="20"/>
          <w:szCs w:val="20"/>
        </w:rPr>
        <w:t> </w:t>
      </w:r>
      <w:r w:rsidRPr="00C2500F">
        <w:rPr>
          <w:rFonts w:ascii="Aptos" w:hAnsi="Aptos"/>
          <w:sz w:val="20"/>
          <w:szCs w:val="20"/>
        </w:rPr>
        <w:t>zbytečného odkladu na vzniklé okolnosti bránící řádnému plnění této Smlouvy a zavazují se</w:t>
      </w:r>
      <w:r w:rsidR="00270D10" w:rsidRPr="00C2500F">
        <w:rPr>
          <w:rFonts w:ascii="Aptos" w:hAnsi="Aptos"/>
          <w:sz w:val="20"/>
          <w:szCs w:val="20"/>
        </w:rPr>
        <w:t> </w:t>
      </w:r>
      <w:r w:rsidRPr="00C2500F">
        <w:rPr>
          <w:rFonts w:ascii="Aptos" w:hAnsi="Aptos"/>
          <w:sz w:val="20"/>
          <w:szCs w:val="20"/>
        </w:rPr>
        <w:t>k</w:t>
      </w:r>
      <w:r w:rsidR="00270D10" w:rsidRPr="00C2500F">
        <w:rPr>
          <w:rFonts w:ascii="Aptos" w:hAnsi="Aptos"/>
          <w:sz w:val="20"/>
          <w:szCs w:val="20"/>
        </w:rPr>
        <w:t> </w:t>
      </w:r>
      <w:r w:rsidRPr="00C2500F">
        <w:rPr>
          <w:rFonts w:ascii="Aptos" w:hAnsi="Aptos"/>
          <w:sz w:val="20"/>
          <w:szCs w:val="20"/>
        </w:rPr>
        <w:t>maximálnímu úsilí k jejich odvrácení a překonání.</w:t>
      </w:r>
    </w:p>
    <w:p w14:paraId="4F54A6E6" w14:textId="0C22D2F4" w:rsidR="0052456A" w:rsidRPr="00C2500F" w:rsidRDefault="00ED625B" w:rsidP="00864B88">
      <w:pPr>
        <w:pStyle w:val="i"/>
        <w:numPr>
          <w:ilvl w:val="1"/>
          <w:numId w:val="21"/>
        </w:numPr>
        <w:ind w:left="1701" w:hanging="1134"/>
        <w:rPr>
          <w:rFonts w:ascii="Aptos" w:hAnsi="Aptos"/>
          <w:sz w:val="20"/>
          <w:szCs w:val="20"/>
        </w:rPr>
      </w:pPr>
      <w:r w:rsidRPr="00C2500F">
        <w:rPr>
          <w:rFonts w:ascii="Aptos" w:hAnsi="Aptos"/>
          <w:sz w:val="20"/>
          <w:szCs w:val="20"/>
        </w:rPr>
        <w:t>Strany sjednávají pro případ prodlení Dodavatele s poskytnutím některé Služby ve stanoveném termínu Služby povinnost Dodavatele zaplatit Objednateli smluvní pokutu ve výši 0,5 % z výše odměny za Služby, která by příslušela za provedení příslušné Služby, za každý započatý den prodlení, ve kterém Dodavatel měl tuto Službu poskytnout, minimálně však 1.000 Kč za každý započatý den prodlení, ve kterém Dodavatel měl tuto Službu poskytnout.</w:t>
      </w:r>
    </w:p>
    <w:p w14:paraId="453BD6A1" w14:textId="7F180DD6" w:rsidR="00F41A31" w:rsidRPr="000A7438" w:rsidRDefault="005F3510" w:rsidP="00864B88">
      <w:pPr>
        <w:pStyle w:val="i"/>
        <w:numPr>
          <w:ilvl w:val="1"/>
          <w:numId w:val="21"/>
        </w:numPr>
        <w:ind w:left="1701" w:hanging="1134"/>
        <w:rPr>
          <w:rFonts w:ascii="Aptos" w:hAnsi="Aptos"/>
          <w:sz w:val="20"/>
          <w:szCs w:val="20"/>
        </w:rPr>
      </w:pPr>
      <w:r w:rsidRPr="00C2500F">
        <w:rPr>
          <w:rFonts w:ascii="Aptos" w:hAnsi="Aptos"/>
          <w:sz w:val="20"/>
          <w:szCs w:val="20"/>
        </w:rPr>
        <w:t>N</w:t>
      </w:r>
      <w:r w:rsidR="00941896" w:rsidRPr="000A7438">
        <w:rPr>
          <w:rFonts w:ascii="Aptos" w:hAnsi="Aptos"/>
          <w:sz w:val="20"/>
          <w:szCs w:val="20"/>
        </w:rPr>
        <w:t xml:space="preserve">eposkytuje-li Dodavatel své plnění této Smlouvy prostřednictvím Kvalifikovaného personálu dle odst. </w:t>
      </w:r>
      <w:r w:rsidR="00450584" w:rsidRPr="000A7438">
        <w:rPr>
          <w:rFonts w:ascii="Aptos" w:hAnsi="Aptos"/>
          <w:sz w:val="20"/>
          <w:szCs w:val="20"/>
        </w:rPr>
        <w:t>1</w:t>
      </w:r>
      <w:r w:rsidR="000813C6" w:rsidRPr="000A7438">
        <w:rPr>
          <w:rFonts w:ascii="Aptos" w:hAnsi="Aptos"/>
          <w:sz w:val="20"/>
          <w:szCs w:val="20"/>
        </w:rPr>
        <w:t>0</w:t>
      </w:r>
      <w:r w:rsidR="00450584" w:rsidRPr="000A7438">
        <w:rPr>
          <w:rFonts w:ascii="Aptos" w:hAnsi="Aptos"/>
          <w:sz w:val="20"/>
          <w:szCs w:val="20"/>
        </w:rPr>
        <w:t>. 4.</w:t>
      </w:r>
      <w:r w:rsidR="00941896" w:rsidRPr="000A7438">
        <w:rPr>
          <w:rFonts w:ascii="Aptos" w:hAnsi="Aptos"/>
          <w:sz w:val="20"/>
          <w:szCs w:val="20"/>
        </w:rPr>
        <w:t xml:space="preserve"> nebo nedisponuje-li minimálním počtem Kvalifikovaného personálu dle odst. </w:t>
      </w:r>
      <w:r w:rsidR="00450584" w:rsidRPr="000A7438">
        <w:rPr>
          <w:rFonts w:ascii="Aptos" w:hAnsi="Aptos"/>
          <w:sz w:val="20"/>
          <w:szCs w:val="20"/>
        </w:rPr>
        <w:t>1</w:t>
      </w:r>
      <w:r w:rsidR="000813C6" w:rsidRPr="000A7438">
        <w:rPr>
          <w:rFonts w:ascii="Aptos" w:hAnsi="Aptos"/>
          <w:sz w:val="20"/>
          <w:szCs w:val="20"/>
        </w:rPr>
        <w:t>0</w:t>
      </w:r>
      <w:r w:rsidR="00450584" w:rsidRPr="000A7438">
        <w:rPr>
          <w:rFonts w:ascii="Aptos" w:hAnsi="Aptos"/>
          <w:sz w:val="20"/>
          <w:szCs w:val="20"/>
        </w:rPr>
        <w:t>.4.</w:t>
      </w:r>
      <w:r w:rsidR="00941896" w:rsidRPr="000A7438">
        <w:rPr>
          <w:rFonts w:ascii="Aptos" w:hAnsi="Aptos"/>
          <w:sz w:val="20"/>
          <w:szCs w:val="20"/>
        </w:rPr>
        <w:t xml:space="preserve"> nebo nezdrží-li se plnění této Smlouvy prostřednictvím osoby, kterou k plnění použít nesmí dle odst.</w:t>
      </w:r>
      <w:r w:rsidR="00450584" w:rsidRPr="000A7438">
        <w:rPr>
          <w:rFonts w:ascii="Aptos" w:hAnsi="Aptos"/>
          <w:sz w:val="20"/>
          <w:szCs w:val="20"/>
        </w:rPr>
        <w:t xml:space="preserve"> 1</w:t>
      </w:r>
      <w:r w:rsidR="000813C6" w:rsidRPr="000A7438">
        <w:rPr>
          <w:rFonts w:ascii="Aptos" w:hAnsi="Aptos"/>
          <w:sz w:val="20"/>
          <w:szCs w:val="20"/>
        </w:rPr>
        <w:t>0</w:t>
      </w:r>
      <w:r w:rsidR="00450584" w:rsidRPr="000A7438">
        <w:rPr>
          <w:rFonts w:ascii="Aptos" w:hAnsi="Aptos"/>
          <w:sz w:val="20"/>
          <w:szCs w:val="20"/>
        </w:rPr>
        <w:t>.5</w:t>
      </w:r>
      <w:r w:rsidR="00941896" w:rsidRPr="000A7438">
        <w:rPr>
          <w:rFonts w:ascii="Aptos" w:hAnsi="Aptos"/>
          <w:sz w:val="20"/>
          <w:szCs w:val="20"/>
        </w:rPr>
        <w:t xml:space="preserve">., </w:t>
      </w:r>
      <w:r w:rsidR="00F41A31" w:rsidRPr="000A7438">
        <w:rPr>
          <w:rFonts w:ascii="Aptos" w:hAnsi="Aptos"/>
          <w:sz w:val="20"/>
          <w:szCs w:val="20"/>
        </w:rPr>
        <w:t>je Dodavatel povinen zaplatit Objednateli smluvní pokutu ve</w:t>
      </w:r>
      <w:r w:rsidR="002719F8" w:rsidRPr="000A7438">
        <w:rPr>
          <w:rFonts w:ascii="Aptos" w:hAnsi="Aptos"/>
          <w:sz w:val="20"/>
          <w:szCs w:val="20"/>
        </w:rPr>
        <w:t> </w:t>
      </w:r>
      <w:r w:rsidR="00F41A31" w:rsidRPr="000A7438">
        <w:rPr>
          <w:rFonts w:ascii="Aptos" w:hAnsi="Aptos"/>
          <w:sz w:val="20"/>
          <w:szCs w:val="20"/>
        </w:rPr>
        <w:t xml:space="preserve">výši </w:t>
      </w:r>
      <w:r w:rsidR="00941896" w:rsidRPr="000A7438">
        <w:rPr>
          <w:rFonts w:ascii="Aptos" w:hAnsi="Aptos"/>
          <w:sz w:val="20"/>
          <w:szCs w:val="20"/>
        </w:rPr>
        <w:t>1</w:t>
      </w:r>
      <w:r w:rsidR="00F41A31" w:rsidRPr="000A7438">
        <w:rPr>
          <w:rFonts w:ascii="Aptos" w:hAnsi="Aptos"/>
          <w:sz w:val="20"/>
          <w:szCs w:val="20"/>
        </w:rPr>
        <w:t>.000 Kč za</w:t>
      </w:r>
      <w:r w:rsidR="00941896" w:rsidRPr="000A7438">
        <w:rPr>
          <w:rFonts w:ascii="Aptos" w:hAnsi="Aptos"/>
          <w:sz w:val="20"/>
          <w:szCs w:val="20"/>
        </w:rPr>
        <w:t> </w:t>
      </w:r>
      <w:r w:rsidR="00F41A31" w:rsidRPr="000A7438">
        <w:rPr>
          <w:rFonts w:ascii="Aptos" w:hAnsi="Aptos"/>
          <w:sz w:val="20"/>
          <w:szCs w:val="20"/>
        </w:rPr>
        <w:t xml:space="preserve">každý započatý den, kdy </w:t>
      </w:r>
      <w:r w:rsidR="00941896" w:rsidRPr="000A7438">
        <w:rPr>
          <w:rFonts w:ascii="Aptos" w:hAnsi="Aptos"/>
          <w:sz w:val="20"/>
          <w:szCs w:val="20"/>
        </w:rPr>
        <w:t>příslušná</w:t>
      </w:r>
      <w:r w:rsidR="00F41A31" w:rsidRPr="000A7438">
        <w:rPr>
          <w:rFonts w:ascii="Aptos" w:hAnsi="Aptos"/>
          <w:sz w:val="20"/>
          <w:szCs w:val="20"/>
        </w:rPr>
        <w:t xml:space="preserve"> povinnost není ve vztahu k personálu Dodavatele splněna, a za každou jednu osobu personálu Dodavatele, ve</w:t>
      </w:r>
      <w:r w:rsidR="00270D10" w:rsidRPr="000A7438">
        <w:rPr>
          <w:rFonts w:ascii="Aptos" w:hAnsi="Aptos"/>
          <w:sz w:val="20"/>
          <w:szCs w:val="20"/>
        </w:rPr>
        <w:t> </w:t>
      </w:r>
      <w:r w:rsidR="00F41A31" w:rsidRPr="000A7438">
        <w:rPr>
          <w:rFonts w:ascii="Aptos" w:hAnsi="Aptos"/>
          <w:sz w:val="20"/>
          <w:szCs w:val="20"/>
        </w:rPr>
        <w:t xml:space="preserve">vztahu ke které není </w:t>
      </w:r>
      <w:r w:rsidR="00941896" w:rsidRPr="000A7438">
        <w:rPr>
          <w:rFonts w:ascii="Aptos" w:hAnsi="Aptos"/>
          <w:sz w:val="20"/>
          <w:szCs w:val="20"/>
        </w:rPr>
        <w:t xml:space="preserve">příslušná </w:t>
      </w:r>
      <w:r w:rsidR="00F41A31" w:rsidRPr="000A7438">
        <w:rPr>
          <w:rFonts w:ascii="Aptos" w:hAnsi="Aptos"/>
          <w:sz w:val="20"/>
          <w:szCs w:val="20"/>
        </w:rPr>
        <w:t>povinnost splněna.</w:t>
      </w:r>
    </w:p>
    <w:p w14:paraId="485C3C11" w14:textId="69DC344C" w:rsidR="002719F8" w:rsidRPr="00C2500F" w:rsidRDefault="002719F8" w:rsidP="00864B88">
      <w:pPr>
        <w:pStyle w:val="i"/>
        <w:numPr>
          <w:ilvl w:val="1"/>
          <w:numId w:val="21"/>
        </w:numPr>
        <w:ind w:left="1701" w:hanging="1134"/>
        <w:rPr>
          <w:rStyle w:val="AnNormal-sliChar"/>
          <w:rFonts w:ascii="Aptos" w:hAnsi="Aptos"/>
          <w:sz w:val="20"/>
          <w:szCs w:val="20"/>
        </w:rPr>
      </w:pPr>
      <w:r w:rsidRPr="00C2500F">
        <w:rPr>
          <w:rStyle w:val="AnNormal-sliChar"/>
          <w:rFonts w:ascii="Aptos" w:hAnsi="Aptos"/>
          <w:sz w:val="20"/>
          <w:szCs w:val="20"/>
        </w:rPr>
        <w:lastRenderedPageBreak/>
        <w:t xml:space="preserve">V případě porušení povinnosti Dodavatele plnit tuto Smlouvu výhradně prostřednictvím poddodavatelů, kteří jsou uvedeni v dokumentu </w:t>
      </w:r>
      <w:r w:rsidR="00E22B01" w:rsidRPr="00C2500F">
        <w:rPr>
          <w:rStyle w:val="AnNormal-sliChar"/>
          <w:rFonts w:ascii="Aptos" w:hAnsi="Aptos"/>
          <w:sz w:val="20"/>
          <w:szCs w:val="20"/>
        </w:rPr>
        <w:t xml:space="preserve">Seznam </w:t>
      </w:r>
      <w:r w:rsidRPr="00C2500F">
        <w:rPr>
          <w:rStyle w:val="AnNormal-sliChar"/>
          <w:rFonts w:ascii="Aptos" w:hAnsi="Aptos"/>
          <w:sz w:val="20"/>
          <w:szCs w:val="20"/>
        </w:rPr>
        <w:t xml:space="preserve">poddodavatelů nebo kteří byli změněni v souladu s touto Smlouvou, ve smyslu odst.  </w:t>
      </w:r>
      <w:r w:rsidRPr="00C2500F">
        <w:rPr>
          <w:rStyle w:val="AnNormal-sliChar"/>
          <w:rFonts w:ascii="Aptos" w:hAnsi="Aptos"/>
          <w:sz w:val="20"/>
          <w:szCs w:val="20"/>
        </w:rPr>
        <w:fldChar w:fldCharType="begin"/>
      </w:r>
      <w:r w:rsidRPr="00C2500F">
        <w:rPr>
          <w:rStyle w:val="AnNormal-sliChar"/>
          <w:rFonts w:ascii="Aptos" w:hAnsi="Aptos"/>
          <w:sz w:val="20"/>
          <w:szCs w:val="20"/>
        </w:rPr>
        <w:instrText xml:space="preserve"> REF _Ref134111204 \r \h </w:instrText>
      </w:r>
      <w:r w:rsidR="00AD4563" w:rsidRPr="00C2500F">
        <w:rPr>
          <w:rStyle w:val="AnNormal-sliChar"/>
          <w:rFonts w:ascii="Aptos" w:hAnsi="Aptos"/>
          <w:sz w:val="20"/>
          <w:szCs w:val="20"/>
        </w:rPr>
        <w:instrText xml:space="preserve"> \* MERGEFORMAT </w:instrText>
      </w:r>
      <w:r w:rsidRPr="00C2500F">
        <w:rPr>
          <w:rStyle w:val="AnNormal-sliChar"/>
          <w:rFonts w:ascii="Aptos" w:hAnsi="Aptos"/>
          <w:sz w:val="20"/>
          <w:szCs w:val="20"/>
        </w:rPr>
      </w:r>
      <w:r w:rsidRPr="00C2500F">
        <w:rPr>
          <w:rStyle w:val="AnNormal-sliChar"/>
          <w:rFonts w:ascii="Aptos" w:hAnsi="Aptos"/>
          <w:sz w:val="20"/>
          <w:szCs w:val="20"/>
        </w:rPr>
        <w:fldChar w:fldCharType="separate"/>
      </w:r>
      <w:r w:rsidR="00705CD9" w:rsidRPr="00C2500F">
        <w:rPr>
          <w:rStyle w:val="AnNormal-sliChar"/>
          <w:rFonts w:ascii="Aptos" w:hAnsi="Aptos"/>
          <w:sz w:val="20"/>
          <w:szCs w:val="20"/>
        </w:rPr>
        <w:t>1</w:t>
      </w:r>
      <w:r w:rsidR="000813C6" w:rsidRPr="00C2500F">
        <w:rPr>
          <w:rStyle w:val="AnNormal-sliChar"/>
          <w:rFonts w:ascii="Aptos" w:hAnsi="Aptos"/>
          <w:sz w:val="20"/>
          <w:szCs w:val="20"/>
        </w:rPr>
        <w:t>2</w:t>
      </w:r>
      <w:r w:rsidR="00705CD9" w:rsidRPr="00C2500F">
        <w:rPr>
          <w:rStyle w:val="AnNormal-sliChar"/>
          <w:rFonts w:ascii="Aptos" w:hAnsi="Aptos"/>
          <w:sz w:val="20"/>
          <w:szCs w:val="20"/>
        </w:rPr>
        <w:t>.2</w:t>
      </w:r>
      <w:r w:rsidRPr="00C2500F">
        <w:rPr>
          <w:rStyle w:val="AnNormal-sliChar"/>
          <w:rFonts w:ascii="Aptos" w:hAnsi="Aptos"/>
          <w:sz w:val="20"/>
          <w:szCs w:val="20"/>
        </w:rPr>
        <w:fldChar w:fldCharType="end"/>
      </w:r>
      <w:r w:rsidRPr="00C2500F">
        <w:rPr>
          <w:rStyle w:val="AnNormal-sliChar"/>
          <w:rFonts w:ascii="Aptos" w:hAnsi="Aptos"/>
          <w:sz w:val="20"/>
          <w:szCs w:val="20"/>
        </w:rPr>
        <w:t xml:space="preserve">. se Dodavatel zavazuje zaplatit Objednateli smluvní pokutu </w:t>
      </w:r>
      <w:r w:rsidR="009D4CBF" w:rsidRPr="00C2500F">
        <w:rPr>
          <w:rStyle w:val="AnNormal-sliChar"/>
          <w:rFonts w:ascii="Aptos" w:hAnsi="Aptos"/>
          <w:sz w:val="20"/>
          <w:szCs w:val="20"/>
        </w:rPr>
        <w:t>ve výši 1.000 Kč za každý započatý den porušení povinnosti za každou jednu osobu poddodavatele Dodavatele, ve vztahu ke které k porušení povinnosti došlo</w:t>
      </w:r>
      <w:r w:rsidRPr="00C2500F">
        <w:rPr>
          <w:rStyle w:val="AnNormal-sliChar"/>
          <w:rFonts w:ascii="Aptos" w:hAnsi="Aptos"/>
          <w:sz w:val="20"/>
          <w:szCs w:val="20"/>
        </w:rPr>
        <w:t>.</w:t>
      </w:r>
    </w:p>
    <w:p w14:paraId="1E487A60" w14:textId="0A6DD17E" w:rsidR="002719F8" w:rsidRPr="00C2500F" w:rsidRDefault="002719F8" w:rsidP="00864B88">
      <w:pPr>
        <w:pStyle w:val="i"/>
        <w:numPr>
          <w:ilvl w:val="1"/>
          <w:numId w:val="21"/>
        </w:numPr>
        <w:ind w:left="1701" w:hanging="1134"/>
        <w:rPr>
          <w:rStyle w:val="AnNormal-sliChar"/>
          <w:rFonts w:ascii="Aptos" w:hAnsi="Aptos"/>
          <w:sz w:val="20"/>
          <w:szCs w:val="20"/>
        </w:rPr>
      </w:pPr>
      <w:r w:rsidRPr="00C2500F">
        <w:rPr>
          <w:rStyle w:val="AnNormal-sliChar"/>
          <w:rFonts w:ascii="Aptos" w:hAnsi="Aptos"/>
          <w:sz w:val="20"/>
          <w:szCs w:val="20"/>
        </w:rPr>
        <w:t xml:space="preserve">V případě porušení povinnosti Dodavatele nahradit poddodavatele v souladu s odst. </w:t>
      </w:r>
      <w:r w:rsidRPr="00C2500F">
        <w:rPr>
          <w:rStyle w:val="AnNormal-sliChar"/>
          <w:rFonts w:ascii="Aptos" w:hAnsi="Aptos"/>
          <w:sz w:val="20"/>
          <w:szCs w:val="20"/>
        </w:rPr>
        <w:fldChar w:fldCharType="begin"/>
      </w:r>
      <w:r w:rsidRPr="00C2500F">
        <w:rPr>
          <w:rStyle w:val="AnNormal-sliChar"/>
          <w:rFonts w:ascii="Aptos" w:hAnsi="Aptos"/>
          <w:sz w:val="20"/>
          <w:szCs w:val="20"/>
        </w:rPr>
        <w:instrText xml:space="preserve"> REF _Ref134783434 \r \h </w:instrText>
      </w:r>
      <w:r w:rsidR="00AD4563" w:rsidRPr="00C2500F">
        <w:rPr>
          <w:rStyle w:val="AnNormal-sliChar"/>
          <w:rFonts w:ascii="Aptos" w:hAnsi="Aptos"/>
          <w:sz w:val="20"/>
          <w:szCs w:val="20"/>
        </w:rPr>
        <w:instrText xml:space="preserve"> \* MERGEFORMAT </w:instrText>
      </w:r>
      <w:r w:rsidRPr="00C2500F">
        <w:rPr>
          <w:rStyle w:val="AnNormal-sliChar"/>
          <w:rFonts w:ascii="Aptos" w:hAnsi="Aptos"/>
          <w:sz w:val="20"/>
          <w:szCs w:val="20"/>
        </w:rPr>
      </w:r>
      <w:r w:rsidRPr="00C2500F">
        <w:rPr>
          <w:rStyle w:val="AnNormal-sliChar"/>
          <w:rFonts w:ascii="Aptos" w:hAnsi="Aptos"/>
          <w:sz w:val="20"/>
          <w:szCs w:val="20"/>
        </w:rPr>
        <w:fldChar w:fldCharType="separate"/>
      </w:r>
      <w:r w:rsidR="00705CD9" w:rsidRPr="00C2500F">
        <w:rPr>
          <w:rStyle w:val="AnNormal-sliChar"/>
          <w:rFonts w:ascii="Aptos" w:hAnsi="Aptos"/>
          <w:sz w:val="20"/>
          <w:szCs w:val="20"/>
        </w:rPr>
        <w:t>1</w:t>
      </w:r>
      <w:r w:rsidR="000813C6" w:rsidRPr="00C2500F">
        <w:rPr>
          <w:rStyle w:val="AnNormal-sliChar"/>
          <w:rFonts w:ascii="Aptos" w:hAnsi="Aptos"/>
          <w:sz w:val="20"/>
          <w:szCs w:val="20"/>
        </w:rPr>
        <w:t>2</w:t>
      </w:r>
      <w:r w:rsidR="00705CD9" w:rsidRPr="00C2500F">
        <w:rPr>
          <w:rStyle w:val="AnNormal-sliChar"/>
          <w:rFonts w:ascii="Aptos" w:hAnsi="Aptos"/>
          <w:sz w:val="20"/>
          <w:szCs w:val="20"/>
        </w:rPr>
        <w:t>.8</w:t>
      </w:r>
      <w:r w:rsidRPr="00C2500F">
        <w:rPr>
          <w:rStyle w:val="AnNormal-sliChar"/>
          <w:rFonts w:ascii="Aptos" w:hAnsi="Aptos"/>
          <w:sz w:val="20"/>
          <w:szCs w:val="20"/>
        </w:rPr>
        <w:fldChar w:fldCharType="end"/>
      </w:r>
      <w:r w:rsidRPr="00C2500F">
        <w:rPr>
          <w:rStyle w:val="AnNormal-sliChar"/>
          <w:rFonts w:ascii="Aptos" w:hAnsi="Aptos"/>
          <w:sz w:val="20"/>
          <w:szCs w:val="20"/>
        </w:rPr>
        <w:t xml:space="preserve">. se Dodavatel zavazuje zaplatit Objednateli smluvní pokutu ve výši 1.000 Kč za každý den prodlení s nahrazením konkrétního dotčeného poddodavatele. </w:t>
      </w:r>
    </w:p>
    <w:p w14:paraId="3EF355F9" w14:textId="4E57CF13" w:rsidR="00D96D7F" w:rsidRPr="00C2500F" w:rsidRDefault="001F4965" w:rsidP="00864B88">
      <w:pPr>
        <w:pStyle w:val="i"/>
        <w:numPr>
          <w:ilvl w:val="1"/>
          <w:numId w:val="21"/>
        </w:numPr>
        <w:ind w:left="1701" w:hanging="1134"/>
        <w:rPr>
          <w:rStyle w:val="AnNormal-sliChar"/>
          <w:rFonts w:ascii="Aptos" w:hAnsi="Aptos"/>
          <w:sz w:val="20"/>
          <w:szCs w:val="20"/>
        </w:rPr>
      </w:pPr>
      <w:r w:rsidRPr="00C2500F">
        <w:rPr>
          <w:rStyle w:val="AnNormal-sliChar"/>
          <w:rFonts w:ascii="Aptos" w:hAnsi="Aptos"/>
          <w:sz w:val="20"/>
          <w:szCs w:val="20"/>
        </w:rPr>
        <w:t xml:space="preserve">V případě porušení povinnosti Dodavatele ohledně ochrany Důvěrných informací </w:t>
      </w:r>
      <w:bookmarkStart w:id="55" w:name="page30"/>
      <w:bookmarkEnd w:id="55"/>
      <w:r w:rsidRPr="00C2500F">
        <w:rPr>
          <w:rStyle w:val="AnNormal-sliChar"/>
          <w:rFonts w:ascii="Aptos" w:hAnsi="Aptos"/>
          <w:sz w:val="20"/>
          <w:szCs w:val="20"/>
        </w:rPr>
        <w:t xml:space="preserve">je Dodavatel povinen zaplatit Objednateli smluvní pokutu ve výši </w:t>
      </w:r>
      <w:r w:rsidR="005B0F45" w:rsidRPr="00C2500F">
        <w:rPr>
          <w:rStyle w:val="AnNormal-sliChar"/>
          <w:rFonts w:ascii="Aptos" w:hAnsi="Aptos"/>
          <w:sz w:val="20"/>
          <w:szCs w:val="20"/>
        </w:rPr>
        <w:t>10</w:t>
      </w:r>
      <w:r w:rsidRPr="00C2500F">
        <w:rPr>
          <w:rStyle w:val="AnNormal-sliChar"/>
          <w:rFonts w:ascii="Aptos" w:hAnsi="Aptos"/>
          <w:sz w:val="20"/>
          <w:szCs w:val="20"/>
        </w:rPr>
        <w:t>0.000 Kč za každý jednotlivý případ porušení této povinnosti.</w:t>
      </w:r>
    </w:p>
    <w:p w14:paraId="057F0D40" w14:textId="0B5D7C22" w:rsidR="00523C25" w:rsidRPr="00C2500F" w:rsidRDefault="00F52015" w:rsidP="00864B88">
      <w:pPr>
        <w:pStyle w:val="i"/>
        <w:numPr>
          <w:ilvl w:val="1"/>
          <w:numId w:val="21"/>
        </w:numPr>
        <w:ind w:left="1701" w:hanging="1134"/>
        <w:rPr>
          <w:rStyle w:val="AnNormal-sliChar"/>
          <w:rFonts w:ascii="Aptos" w:hAnsi="Aptos"/>
          <w:sz w:val="20"/>
          <w:szCs w:val="20"/>
        </w:rPr>
      </w:pPr>
      <w:r w:rsidRPr="00C2500F">
        <w:rPr>
          <w:rStyle w:val="AnNormal-sliChar"/>
          <w:rFonts w:ascii="Aptos" w:hAnsi="Aptos"/>
          <w:sz w:val="20"/>
          <w:szCs w:val="20"/>
        </w:rPr>
        <w:t xml:space="preserve">V případě porušení povinnosti Dodavatele předložit příslušnou pojistnou smlouvu nebo doklad vystavený pojišťovnou (k doložení splnění povinnosti mít sjednáno Pojištění odpovědnosti) </w:t>
      </w:r>
      <w:r w:rsidR="00B100EA" w:rsidRPr="00C2500F">
        <w:rPr>
          <w:rStyle w:val="AnNormal-sliChar"/>
          <w:rFonts w:ascii="Aptos" w:hAnsi="Aptos"/>
          <w:sz w:val="20"/>
          <w:szCs w:val="20"/>
        </w:rPr>
        <w:t xml:space="preserve">Objednateli </w:t>
      </w:r>
      <w:r w:rsidRPr="00C2500F">
        <w:rPr>
          <w:rStyle w:val="AnNormal-sliChar"/>
          <w:rFonts w:ascii="Aptos" w:hAnsi="Aptos"/>
          <w:sz w:val="20"/>
          <w:szCs w:val="20"/>
        </w:rPr>
        <w:t xml:space="preserve">se Dodavatel zavazuje zaplatit Objednateli smluvní pokutu ve výši </w:t>
      </w:r>
      <w:r w:rsidR="00EA15B9" w:rsidRPr="00C2500F">
        <w:rPr>
          <w:rStyle w:val="AnNormal-sliChar"/>
          <w:rFonts w:ascii="Aptos" w:hAnsi="Aptos"/>
          <w:sz w:val="20"/>
          <w:szCs w:val="20"/>
        </w:rPr>
        <w:t>10.000 Kč</w:t>
      </w:r>
      <w:r w:rsidRPr="00C2500F">
        <w:rPr>
          <w:rStyle w:val="AnNormal-sliChar"/>
          <w:rFonts w:ascii="Aptos" w:hAnsi="Aptos"/>
          <w:sz w:val="20"/>
          <w:szCs w:val="20"/>
        </w:rPr>
        <w:t xml:space="preserve"> za každý den prodlení.</w:t>
      </w:r>
    </w:p>
    <w:p w14:paraId="6752C63A" w14:textId="229D2080" w:rsidR="009D4CBF" w:rsidRDefault="009D4CBF" w:rsidP="00864B88">
      <w:pPr>
        <w:pStyle w:val="i"/>
        <w:numPr>
          <w:ilvl w:val="1"/>
          <w:numId w:val="21"/>
        </w:numPr>
        <w:ind w:left="1701" w:hanging="1134"/>
        <w:rPr>
          <w:rStyle w:val="AnNormal-sliChar"/>
          <w:rFonts w:ascii="Aptos" w:hAnsi="Aptos"/>
          <w:sz w:val="20"/>
          <w:szCs w:val="20"/>
        </w:rPr>
      </w:pPr>
      <w:r w:rsidRPr="00C2500F">
        <w:rPr>
          <w:rStyle w:val="AnNormal-sliChar"/>
          <w:rFonts w:ascii="Aptos" w:hAnsi="Aptos"/>
          <w:sz w:val="20"/>
          <w:szCs w:val="20"/>
        </w:rPr>
        <w:t>V případě porušení povinnosti Dodavatele dle odst.</w:t>
      </w:r>
      <w:r w:rsidR="003714A9" w:rsidRPr="00C2500F">
        <w:rPr>
          <w:rStyle w:val="AnNormal-sliChar"/>
          <w:rFonts w:ascii="Aptos" w:hAnsi="Aptos"/>
          <w:sz w:val="20"/>
          <w:szCs w:val="20"/>
        </w:rPr>
        <w:t>10.</w:t>
      </w:r>
      <w:r w:rsidR="00526F9A" w:rsidRPr="00C2500F">
        <w:rPr>
          <w:rStyle w:val="AnNormal-sliChar"/>
          <w:rFonts w:ascii="Aptos" w:hAnsi="Aptos"/>
          <w:sz w:val="20"/>
          <w:szCs w:val="20"/>
        </w:rPr>
        <w:t>8</w:t>
      </w:r>
      <w:r w:rsidR="009F4C90" w:rsidRPr="00C2500F">
        <w:rPr>
          <w:rStyle w:val="AnNormal-sliChar"/>
          <w:rFonts w:ascii="Aptos" w:hAnsi="Aptos"/>
          <w:sz w:val="20"/>
          <w:szCs w:val="20"/>
        </w:rPr>
        <w:t>.</w:t>
      </w:r>
      <w:r w:rsidRPr="00C2500F">
        <w:rPr>
          <w:rStyle w:val="AnNormal-sliChar"/>
          <w:rFonts w:ascii="Aptos" w:hAnsi="Aptos"/>
          <w:sz w:val="20"/>
          <w:szCs w:val="20"/>
        </w:rPr>
        <w:t>, pokud příslušnou povinnost Dodavatel nesplní ani v dodatečné přiměřené lhůtě poskytnuté Objednatelem (nevylučuje-li to</w:t>
      </w:r>
      <w:r w:rsidR="00EA15B9" w:rsidRPr="00C2500F">
        <w:rPr>
          <w:rStyle w:val="AnNormal-sliChar"/>
          <w:rFonts w:ascii="Aptos" w:hAnsi="Aptos"/>
          <w:sz w:val="20"/>
          <w:szCs w:val="20"/>
        </w:rPr>
        <w:t> </w:t>
      </w:r>
      <w:r w:rsidRPr="00C2500F">
        <w:rPr>
          <w:rStyle w:val="AnNormal-sliChar"/>
          <w:rFonts w:ascii="Aptos" w:hAnsi="Aptos"/>
          <w:sz w:val="20"/>
          <w:szCs w:val="20"/>
        </w:rPr>
        <w:t>charakter porušené povinnosti), se Dodavatel zavazuje zaplatit Objednateli smluvní pokutu ve výši 10.000 Kč za každý jednotlivý případ porušení této povinnosti</w:t>
      </w:r>
      <w:r w:rsidR="00270922" w:rsidRPr="00C2500F">
        <w:rPr>
          <w:rStyle w:val="AnNormal-sliChar"/>
          <w:rFonts w:ascii="Aptos" w:hAnsi="Aptos"/>
          <w:sz w:val="20"/>
          <w:szCs w:val="20"/>
        </w:rPr>
        <w:t>.</w:t>
      </w:r>
    </w:p>
    <w:p w14:paraId="11AD68D6" w14:textId="3BE9A316" w:rsidR="00F22B5F" w:rsidRPr="00C2500F" w:rsidRDefault="00F22B5F" w:rsidP="00864B88">
      <w:pPr>
        <w:pStyle w:val="i"/>
        <w:numPr>
          <w:ilvl w:val="1"/>
          <w:numId w:val="21"/>
        </w:numPr>
        <w:ind w:left="1701" w:hanging="1134"/>
        <w:rPr>
          <w:rStyle w:val="AnNormal-sliChar"/>
          <w:rFonts w:ascii="Aptos" w:hAnsi="Aptos"/>
          <w:sz w:val="20"/>
          <w:szCs w:val="20"/>
        </w:rPr>
      </w:pPr>
      <w:r w:rsidRPr="00F22B5F">
        <w:rPr>
          <w:rStyle w:val="AnNormal-sliChar"/>
          <w:rFonts w:ascii="Aptos" w:hAnsi="Aptos"/>
          <w:sz w:val="20"/>
          <w:szCs w:val="20"/>
        </w:rPr>
        <w:t>V případě porušení povinnosti stanovené v čl. 8.1 této Smlouvy se Dodavatel zavazuje zaplatit Objednateli smluvní pokutu ve výši 2.000 Kč za každý jednotlivý případ porušení této povinnosti.</w:t>
      </w:r>
    </w:p>
    <w:p w14:paraId="798078F4" w14:textId="7A848C29" w:rsidR="000309C1" w:rsidRPr="006737F7" w:rsidRDefault="00777451"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V případě porušení jakékoliv smluvní povinnosti Dodavatele, za jejíž porušení není ve Smlouvě stanovena specifická smluvní pokuta, pokud tuto smluvní povinnost Dodavatel nesplní ani v dodatečné přiměřené lhůtě poskytnuté Objednatelem (nevylučuje-li to charakter porušené povinnosti), uhradí Dodavatel Objednateli smluvní pokutu ve výši 10.000 Kč za</w:t>
      </w:r>
      <w:r w:rsidR="003E5F33" w:rsidRPr="006737F7">
        <w:rPr>
          <w:rStyle w:val="AnNormal-sliChar"/>
          <w:rFonts w:ascii="Aptos" w:hAnsi="Aptos"/>
          <w:sz w:val="20"/>
          <w:szCs w:val="20"/>
        </w:rPr>
        <w:t> </w:t>
      </w:r>
      <w:r w:rsidRPr="006737F7">
        <w:rPr>
          <w:rStyle w:val="AnNormal-sliChar"/>
          <w:rFonts w:ascii="Aptos" w:hAnsi="Aptos"/>
          <w:sz w:val="20"/>
          <w:szCs w:val="20"/>
        </w:rPr>
        <w:t>každý jednotlivý případ porušení takové povinnosti; v</w:t>
      </w:r>
      <w:r w:rsidR="00270D10" w:rsidRPr="006737F7">
        <w:rPr>
          <w:rStyle w:val="AnNormal-sliChar"/>
          <w:rFonts w:ascii="Aptos" w:hAnsi="Aptos"/>
          <w:sz w:val="20"/>
          <w:szCs w:val="20"/>
        </w:rPr>
        <w:t> </w:t>
      </w:r>
      <w:r w:rsidRPr="006737F7">
        <w:rPr>
          <w:rStyle w:val="AnNormal-sliChar"/>
          <w:rFonts w:ascii="Aptos" w:hAnsi="Aptos"/>
          <w:sz w:val="20"/>
          <w:szCs w:val="20"/>
        </w:rPr>
        <w:t>pochybnostech se má za to, že</w:t>
      </w:r>
      <w:r w:rsidR="003E5F33" w:rsidRPr="006737F7">
        <w:rPr>
          <w:rStyle w:val="AnNormal-sliChar"/>
          <w:rFonts w:ascii="Aptos" w:hAnsi="Aptos"/>
          <w:sz w:val="20"/>
          <w:szCs w:val="20"/>
        </w:rPr>
        <w:t> </w:t>
      </w:r>
      <w:r w:rsidRPr="006737F7">
        <w:rPr>
          <w:rStyle w:val="AnNormal-sliChar"/>
          <w:rFonts w:ascii="Aptos" w:hAnsi="Aptos"/>
          <w:sz w:val="20"/>
          <w:szCs w:val="20"/>
        </w:rPr>
        <w:t>dodatečná lhůta je přiměřená, pokud činila alespoň 5 pracovních dnů.</w:t>
      </w:r>
    </w:p>
    <w:p w14:paraId="54999FA6" w14:textId="2627422A" w:rsidR="00EE7FB0" w:rsidRPr="006737F7" w:rsidRDefault="00806E50"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Vznikem práva na</w:t>
      </w:r>
      <w:r w:rsidR="00EA15B9" w:rsidRPr="006737F7">
        <w:rPr>
          <w:rStyle w:val="AnNormal-sliChar"/>
          <w:rFonts w:ascii="Aptos" w:hAnsi="Aptos"/>
          <w:sz w:val="20"/>
          <w:szCs w:val="20"/>
        </w:rPr>
        <w:t> </w:t>
      </w:r>
      <w:r w:rsidRPr="006737F7">
        <w:rPr>
          <w:rStyle w:val="AnNormal-sliChar"/>
          <w:rFonts w:ascii="Aptos" w:hAnsi="Aptos"/>
          <w:sz w:val="20"/>
          <w:szCs w:val="20"/>
        </w:rPr>
        <w:t>zaplacení smluvní pokuty není jakkoliv dotčeno právo oprávněné Strany na náhradu škody v plné výši či</w:t>
      </w:r>
      <w:r w:rsidR="00270D10" w:rsidRPr="006737F7">
        <w:rPr>
          <w:rStyle w:val="AnNormal-sliChar"/>
          <w:rFonts w:ascii="Aptos" w:hAnsi="Aptos"/>
          <w:sz w:val="20"/>
          <w:szCs w:val="20"/>
        </w:rPr>
        <w:t> </w:t>
      </w:r>
      <w:r w:rsidRPr="006737F7">
        <w:rPr>
          <w:rStyle w:val="AnNormal-sliChar"/>
          <w:rFonts w:ascii="Aptos" w:hAnsi="Aptos"/>
          <w:sz w:val="20"/>
          <w:szCs w:val="20"/>
        </w:rPr>
        <w:t>náhradu jiné újmy; Strany ujednávají, že Strana, které vznikla újma v důsledku porušení povinnosti druhé Strany, má právo na náhradu této újmy v plném rozsahu, jako kdyby utvrzení této povinnosti smluvní pokutou nebylo sjednáno. Vznikem práva na zaplacení smluvní pokuty není dotčena povinnost splnit dluh, jehož utvrzení prostřednictvím smluvní pokuty je sjednáno.</w:t>
      </w:r>
    </w:p>
    <w:p w14:paraId="7C121175" w14:textId="4B21FF1A" w:rsidR="00EE7FB0" w:rsidRPr="006737F7" w:rsidRDefault="0060682A"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Smluvní pokuty jsou splatné 15. dne ode dne doručení vyúčtování smluvní pokuty Straně, která je k zaplacení smluvní pokuty povinna. Vyúčtování smluvní pokuty dle předchozí věty obsahuje identifikaci povinnosti, jejíž splnění smluvní pokuta utvrzuje, a</w:t>
      </w:r>
      <w:r w:rsidR="00270D10" w:rsidRPr="006737F7">
        <w:rPr>
          <w:rStyle w:val="AnNormal-sliChar"/>
          <w:rFonts w:ascii="Aptos" w:hAnsi="Aptos"/>
          <w:sz w:val="20"/>
          <w:szCs w:val="20"/>
        </w:rPr>
        <w:t> </w:t>
      </w:r>
      <w:r w:rsidRPr="006737F7">
        <w:rPr>
          <w:rStyle w:val="AnNormal-sliChar"/>
          <w:rFonts w:ascii="Aptos" w:hAnsi="Aptos"/>
          <w:sz w:val="20"/>
          <w:szCs w:val="20"/>
        </w:rPr>
        <w:t>označení, jak k porušení této povinnosti povinnou Stranou došlo</w:t>
      </w:r>
      <w:r w:rsidR="003F393F" w:rsidRPr="006737F7">
        <w:rPr>
          <w:rStyle w:val="AnNormal-sliChar"/>
          <w:rFonts w:ascii="Aptos" w:hAnsi="Aptos"/>
          <w:sz w:val="20"/>
          <w:szCs w:val="20"/>
        </w:rPr>
        <w:t>.</w:t>
      </w:r>
    </w:p>
    <w:p w14:paraId="4024E311" w14:textId="77777777" w:rsidR="00594814" w:rsidRPr="006737F7" w:rsidRDefault="00373AF3"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Dodavatel bere na vědomí, že:</w:t>
      </w:r>
    </w:p>
    <w:p w14:paraId="71263294" w14:textId="3E71F665" w:rsidR="00E91A4E" w:rsidRPr="006737F7" w:rsidRDefault="00E91A4E" w:rsidP="00864B88">
      <w:pPr>
        <w:pStyle w:val="i"/>
        <w:numPr>
          <w:ilvl w:val="2"/>
          <w:numId w:val="21"/>
        </w:numPr>
        <w:ind w:left="2552" w:hanging="851"/>
        <w:rPr>
          <w:rFonts w:ascii="Aptos" w:hAnsi="Aptos"/>
          <w:b/>
          <w:bCs/>
          <w:sz w:val="20"/>
          <w:szCs w:val="20"/>
          <w:shd w:val="clear" w:color="auto" w:fill="FFFFFF"/>
        </w:rPr>
      </w:pPr>
      <w:r w:rsidRPr="006737F7">
        <w:rPr>
          <w:rFonts w:ascii="Aptos" w:hAnsi="Aptos"/>
          <w:sz w:val="20"/>
          <w:szCs w:val="20"/>
        </w:rPr>
        <w:t>Objednateli může porušením některé povinnosti Dodavatele dle této Smlouvy vzniknout újma, a to zejména újma v podobě nákladů na odstraňování vad na vegetačních plochách, zahrnující zejména travní porosty, keřové výsadby, keřové skupiny, květinové záhony, trvalkové výsadby, dřeviny, cibulnaté a hlíznaté výsadby, jakož i nákladů na odstranění vad na městském mobiliáři vzniklých v důsledku nesprávně prováděné údržby.</w:t>
      </w:r>
    </w:p>
    <w:p w14:paraId="7A575D4C" w14:textId="79FCD9F0" w:rsidR="00E91A4E" w:rsidRPr="006737F7" w:rsidRDefault="00AF3FC1" w:rsidP="00864B88">
      <w:pPr>
        <w:pStyle w:val="i"/>
        <w:numPr>
          <w:ilvl w:val="2"/>
          <w:numId w:val="21"/>
        </w:numPr>
        <w:ind w:left="2552" w:hanging="851"/>
        <w:rPr>
          <w:rFonts w:ascii="Aptos" w:hAnsi="Aptos"/>
          <w:b/>
          <w:bCs/>
          <w:sz w:val="20"/>
          <w:szCs w:val="20"/>
          <w:shd w:val="clear" w:color="auto" w:fill="FFFFFF"/>
        </w:rPr>
      </w:pPr>
      <w:r w:rsidRPr="00AF3FC1">
        <w:rPr>
          <w:rFonts w:ascii="Aptos" w:hAnsi="Aptos"/>
          <w:sz w:val="20"/>
          <w:szCs w:val="20"/>
        </w:rPr>
        <w:t>Vážnou újmu může Objednateli a třetím osobám způsobit zejména prodlení s provedením Služeb na objednávku, které je nutné poskytnout z důvodu mimořádné události bezodkladně, a které jsou charakteristické tím, že důvod jejich provedení omezuje nebo ohrožuje (byť částečně) bezpečné užívání ploch sídelní zeleně, a to zejména v případech, kdy přerostlá vegetace, náletové dřeviny, spadlé větve, neodstraněná biomasa nebo jiné závady představují riziko pro bezpečný pohyb osob, dohlednost či plynulost provozu na přilehlých veřejných prostranstvích</w:t>
      </w:r>
      <w:r w:rsidR="00E91A4E" w:rsidRPr="006737F7">
        <w:rPr>
          <w:rFonts w:ascii="Aptos" w:hAnsi="Aptos"/>
          <w:sz w:val="20"/>
          <w:szCs w:val="20"/>
        </w:rPr>
        <w:t>.</w:t>
      </w:r>
    </w:p>
    <w:p w14:paraId="0B46DD57" w14:textId="23C30388" w:rsidR="0012665C" w:rsidRPr="00864B88" w:rsidRDefault="00A30D70"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lastRenderedPageBreak/>
        <w:t>V případě, že</w:t>
      </w:r>
      <w:r w:rsidR="00EA15B9" w:rsidRPr="006737F7">
        <w:rPr>
          <w:rStyle w:val="AnNormal-sliChar"/>
          <w:rFonts w:ascii="Aptos" w:hAnsi="Aptos"/>
          <w:sz w:val="20"/>
          <w:szCs w:val="20"/>
        </w:rPr>
        <w:t> </w:t>
      </w:r>
      <w:r w:rsidRPr="006737F7">
        <w:rPr>
          <w:rStyle w:val="AnNormal-sliChar"/>
          <w:rFonts w:ascii="Aptos" w:hAnsi="Aptos"/>
          <w:sz w:val="20"/>
          <w:szCs w:val="20"/>
        </w:rPr>
        <w:t>je</w:t>
      </w:r>
      <w:r w:rsidR="00EA15B9" w:rsidRPr="006737F7">
        <w:rPr>
          <w:rStyle w:val="AnNormal-sliChar"/>
          <w:rFonts w:ascii="Aptos" w:hAnsi="Aptos"/>
          <w:sz w:val="20"/>
          <w:szCs w:val="20"/>
        </w:rPr>
        <w:t> </w:t>
      </w:r>
      <w:r w:rsidRPr="006737F7">
        <w:rPr>
          <w:rStyle w:val="AnNormal-sliChar"/>
          <w:rFonts w:ascii="Aptos" w:hAnsi="Aptos"/>
          <w:sz w:val="20"/>
          <w:szCs w:val="20"/>
        </w:rPr>
        <w:t>Objednatel v prodlení se zaplacením řádně vystavené faktury podle pravidel v</w:t>
      </w:r>
      <w:r w:rsidR="0054469A" w:rsidRPr="006737F7">
        <w:rPr>
          <w:rStyle w:val="AnNormal-sliChar"/>
          <w:rFonts w:ascii="Aptos" w:hAnsi="Aptos"/>
          <w:sz w:val="20"/>
          <w:szCs w:val="20"/>
        </w:rPr>
        <w:t> </w:t>
      </w:r>
      <w:r w:rsidRPr="006737F7">
        <w:rPr>
          <w:rStyle w:val="AnNormal-sliChar"/>
          <w:rFonts w:ascii="Aptos" w:hAnsi="Aptos"/>
          <w:sz w:val="20"/>
          <w:szCs w:val="20"/>
        </w:rPr>
        <w:t>článku</w:t>
      </w:r>
      <w:r w:rsidR="0054469A" w:rsidRPr="006737F7">
        <w:rPr>
          <w:rStyle w:val="AnNormal-sliChar"/>
          <w:rFonts w:ascii="Aptos" w:hAnsi="Aptos"/>
          <w:sz w:val="20"/>
          <w:szCs w:val="20"/>
        </w:rPr>
        <w:t> </w:t>
      </w:r>
      <w:r w:rsidR="0098008A" w:rsidRPr="006737F7">
        <w:rPr>
          <w:rStyle w:val="AnNormal-sliChar"/>
          <w:rFonts w:ascii="Aptos" w:hAnsi="Aptos"/>
          <w:sz w:val="20"/>
          <w:szCs w:val="20"/>
        </w:rPr>
        <w:t>VIII</w:t>
      </w:r>
      <w:r w:rsidRPr="006737F7">
        <w:rPr>
          <w:rStyle w:val="AnNormal-sliChar"/>
          <w:rFonts w:ascii="Aptos" w:hAnsi="Aptos"/>
          <w:sz w:val="20"/>
          <w:szCs w:val="20"/>
        </w:rPr>
        <w:t xml:space="preserve">., </w:t>
      </w:r>
      <w:r w:rsidR="00C42D55" w:rsidRPr="006737F7">
        <w:rPr>
          <w:rStyle w:val="AnNormal-sliChar"/>
          <w:rFonts w:ascii="Aptos" w:hAnsi="Aptos"/>
          <w:sz w:val="20"/>
          <w:szCs w:val="20"/>
        </w:rPr>
        <w:t xml:space="preserve">je </w:t>
      </w:r>
      <w:r w:rsidR="00EA57C4" w:rsidRPr="006737F7">
        <w:rPr>
          <w:rStyle w:val="AnNormal-sliChar"/>
          <w:rFonts w:ascii="Aptos" w:hAnsi="Aptos"/>
          <w:sz w:val="20"/>
          <w:szCs w:val="20"/>
        </w:rPr>
        <w:t>Objednatel</w:t>
      </w:r>
      <w:r w:rsidR="00C42D55" w:rsidRPr="006737F7">
        <w:rPr>
          <w:rStyle w:val="AnNormal-sliChar"/>
          <w:rFonts w:ascii="Aptos" w:hAnsi="Aptos"/>
          <w:sz w:val="20"/>
          <w:szCs w:val="20"/>
        </w:rPr>
        <w:t xml:space="preserve"> povinen </w:t>
      </w:r>
      <w:r w:rsidR="006A0C20" w:rsidRPr="006737F7">
        <w:rPr>
          <w:rStyle w:val="AnNormal-sliChar"/>
          <w:rFonts w:ascii="Aptos" w:hAnsi="Aptos"/>
          <w:sz w:val="20"/>
          <w:szCs w:val="20"/>
        </w:rPr>
        <w:t xml:space="preserve">zaplatit Dodavateli </w:t>
      </w:r>
      <w:r w:rsidR="00EA57C4" w:rsidRPr="006737F7">
        <w:rPr>
          <w:rStyle w:val="AnNormal-sliChar"/>
          <w:rFonts w:ascii="Aptos" w:hAnsi="Aptos"/>
          <w:sz w:val="20"/>
          <w:szCs w:val="20"/>
        </w:rPr>
        <w:t xml:space="preserve">zákonné </w:t>
      </w:r>
      <w:r w:rsidR="006A0C20" w:rsidRPr="006737F7">
        <w:rPr>
          <w:rStyle w:val="AnNormal-sliChar"/>
          <w:rFonts w:ascii="Aptos" w:hAnsi="Aptos"/>
          <w:sz w:val="20"/>
          <w:szCs w:val="20"/>
        </w:rPr>
        <w:t xml:space="preserve">úroky z prodlení </w:t>
      </w:r>
      <w:r w:rsidR="00EA57C4" w:rsidRPr="006737F7">
        <w:rPr>
          <w:rStyle w:val="AnNormal-sliChar"/>
          <w:rFonts w:ascii="Aptos" w:hAnsi="Aptos"/>
          <w:sz w:val="20"/>
          <w:szCs w:val="20"/>
        </w:rPr>
        <w:t>ve výši stanoven</w:t>
      </w:r>
      <w:r w:rsidR="001163B3" w:rsidRPr="006737F7">
        <w:rPr>
          <w:rStyle w:val="AnNormal-sliChar"/>
          <w:rFonts w:ascii="Aptos" w:hAnsi="Aptos"/>
          <w:sz w:val="20"/>
          <w:szCs w:val="20"/>
        </w:rPr>
        <w:t>ými příslušnými právními předpisy.</w:t>
      </w:r>
    </w:p>
    <w:p w14:paraId="2C9D9A3F" w14:textId="07255199" w:rsidR="00C63D2E" w:rsidRPr="006737F7" w:rsidRDefault="00732B7D" w:rsidP="006737F7">
      <w:pPr>
        <w:pStyle w:val="SML1"/>
        <w:numPr>
          <w:ilvl w:val="0"/>
          <w:numId w:val="20"/>
        </w:numPr>
        <w:ind w:left="1701" w:hanging="1134"/>
        <w:rPr>
          <w:rFonts w:ascii="Aptos" w:hAnsi="Aptos"/>
          <w:color w:val="auto"/>
          <w:sz w:val="20"/>
          <w:szCs w:val="20"/>
        </w:rPr>
      </w:pPr>
      <w:bookmarkStart w:id="56" w:name="_Toc129344987"/>
      <w:bookmarkStart w:id="57" w:name="_Toc128405186"/>
      <w:bookmarkStart w:id="58" w:name="_Ref134523658"/>
      <w:bookmarkStart w:id="59" w:name="_Toc137481402"/>
      <w:r w:rsidRPr="006737F7">
        <w:rPr>
          <w:rFonts w:ascii="Aptos" w:hAnsi="Aptos"/>
          <w:color w:val="auto"/>
          <w:sz w:val="20"/>
          <w:szCs w:val="20"/>
        </w:rPr>
        <w:t>Vyšší moc</w:t>
      </w:r>
      <w:bookmarkEnd w:id="56"/>
      <w:bookmarkEnd w:id="57"/>
      <w:bookmarkEnd w:id="58"/>
      <w:bookmarkEnd w:id="59"/>
    </w:p>
    <w:p w14:paraId="109BA659" w14:textId="77777777" w:rsidR="00BE4FA4" w:rsidRPr="006737F7" w:rsidRDefault="00BE4FA4" w:rsidP="00864B88">
      <w:pPr>
        <w:pStyle w:val="Odstavecseseznamem"/>
        <w:numPr>
          <w:ilvl w:val="0"/>
          <w:numId w:val="21"/>
        </w:numPr>
        <w:spacing w:after="120" w:line="240" w:lineRule="auto"/>
        <w:contextualSpacing w:val="0"/>
        <w:jc w:val="both"/>
        <w:rPr>
          <w:rStyle w:val="AnNormal-sliChar"/>
          <w:rFonts w:ascii="Aptos" w:eastAsiaTheme="minorHAnsi" w:hAnsi="Aptos"/>
          <w:vanish/>
          <w:sz w:val="20"/>
          <w:szCs w:val="20"/>
        </w:rPr>
      </w:pPr>
      <w:bookmarkStart w:id="60" w:name="_Ref35424019"/>
    </w:p>
    <w:p w14:paraId="35333529" w14:textId="5817D5D9"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Prodloužení lhůty kvůli Vyšší moci: Brání-li Straně ve splnění povinnosti vyšší moc, jak je definována v odst. </w:t>
      </w:r>
      <w:r w:rsidRPr="006737F7">
        <w:rPr>
          <w:rStyle w:val="AnNormal-sliChar"/>
          <w:rFonts w:ascii="Aptos" w:hAnsi="Aptos"/>
          <w:sz w:val="20"/>
          <w:szCs w:val="20"/>
        </w:rPr>
        <w:fldChar w:fldCharType="begin"/>
      </w:r>
      <w:r w:rsidRPr="006737F7">
        <w:rPr>
          <w:rStyle w:val="AnNormal-sliChar"/>
          <w:rFonts w:ascii="Aptos" w:hAnsi="Aptos"/>
          <w:sz w:val="20"/>
          <w:szCs w:val="20"/>
        </w:rPr>
        <w:instrText>REF _Ref35417742 \r \h</w:instrText>
      </w:r>
      <w:r w:rsidR="007637EA" w:rsidRPr="006737F7">
        <w:rPr>
          <w:rStyle w:val="AnNormal-sliChar"/>
          <w:rFonts w:ascii="Aptos" w:hAnsi="Aptos"/>
          <w:sz w:val="20"/>
          <w:szCs w:val="20"/>
        </w:rPr>
        <w:instrText xml:space="preserve"> \* MERGEFORMAT </w:instrText>
      </w:r>
      <w:r w:rsidRPr="006737F7">
        <w:rPr>
          <w:rStyle w:val="AnNormal-sliChar"/>
          <w:rFonts w:ascii="Aptos" w:hAnsi="Aptos"/>
          <w:sz w:val="20"/>
          <w:szCs w:val="20"/>
        </w:rPr>
      </w:r>
      <w:r w:rsidRPr="006737F7">
        <w:rPr>
          <w:rStyle w:val="AnNormal-sliChar"/>
          <w:rFonts w:ascii="Aptos" w:hAnsi="Aptos"/>
          <w:sz w:val="20"/>
          <w:szCs w:val="20"/>
        </w:rPr>
        <w:fldChar w:fldCharType="separate"/>
      </w:r>
      <w:r w:rsidR="00705CD9" w:rsidRPr="006737F7">
        <w:rPr>
          <w:rStyle w:val="AnNormal-sliChar"/>
          <w:rFonts w:ascii="Aptos" w:hAnsi="Aptos"/>
          <w:sz w:val="20"/>
          <w:szCs w:val="20"/>
        </w:rPr>
        <w:t>1</w:t>
      </w:r>
      <w:r w:rsidR="00872E0A" w:rsidRPr="006737F7">
        <w:rPr>
          <w:rStyle w:val="AnNormal-sliChar"/>
          <w:rFonts w:ascii="Aptos" w:hAnsi="Aptos"/>
          <w:sz w:val="20"/>
          <w:szCs w:val="20"/>
        </w:rPr>
        <w:t>6</w:t>
      </w:r>
      <w:r w:rsidR="00705CD9" w:rsidRPr="006737F7">
        <w:rPr>
          <w:rStyle w:val="AnNormal-sliChar"/>
          <w:rFonts w:ascii="Aptos" w:hAnsi="Aptos"/>
          <w:sz w:val="20"/>
          <w:szCs w:val="20"/>
        </w:rPr>
        <w:t>.3</w:t>
      </w:r>
      <w:r w:rsidRPr="006737F7">
        <w:rPr>
          <w:rStyle w:val="AnNormal-sliChar"/>
          <w:rFonts w:ascii="Aptos" w:hAnsi="Aptos"/>
          <w:sz w:val="20"/>
          <w:szCs w:val="20"/>
        </w:rPr>
        <w:fldChar w:fldCharType="end"/>
      </w:r>
      <w:r w:rsidRPr="006737F7">
        <w:rPr>
          <w:rStyle w:val="AnNormal-sliChar"/>
          <w:rFonts w:ascii="Aptos" w:hAnsi="Aptos"/>
          <w:sz w:val="20"/>
          <w:szCs w:val="20"/>
        </w:rPr>
        <w:t xml:space="preserve">. </w:t>
      </w:r>
      <w:r w:rsidR="00511C9D" w:rsidRPr="006737F7">
        <w:rPr>
          <w:rStyle w:val="AnNormal-sliChar"/>
          <w:rFonts w:ascii="Aptos" w:hAnsi="Aptos"/>
          <w:sz w:val="20"/>
          <w:szCs w:val="20"/>
        </w:rPr>
        <w:t xml:space="preserve">a </w:t>
      </w:r>
      <w:r w:rsidR="00CE1F4E" w:rsidRPr="006737F7">
        <w:rPr>
          <w:rStyle w:val="AnNormal-sliChar"/>
          <w:rFonts w:ascii="Aptos" w:hAnsi="Aptos"/>
          <w:sz w:val="20"/>
          <w:szCs w:val="20"/>
        </w:rPr>
        <w:t>1</w:t>
      </w:r>
      <w:r w:rsidR="00872E0A" w:rsidRPr="006737F7">
        <w:rPr>
          <w:rStyle w:val="AnNormal-sliChar"/>
          <w:rFonts w:ascii="Aptos" w:hAnsi="Aptos"/>
          <w:sz w:val="20"/>
          <w:szCs w:val="20"/>
        </w:rPr>
        <w:t>6</w:t>
      </w:r>
      <w:r w:rsidR="00CE1F4E" w:rsidRPr="006737F7">
        <w:rPr>
          <w:rStyle w:val="AnNormal-sliChar"/>
          <w:rFonts w:ascii="Aptos" w:hAnsi="Aptos"/>
          <w:sz w:val="20"/>
          <w:szCs w:val="20"/>
        </w:rPr>
        <w:t xml:space="preserve">.4. </w:t>
      </w:r>
      <w:r w:rsidRPr="006737F7">
        <w:rPr>
          <w:rStyle w:val="AnNormal-sliChar"/>
          <w:rFonts w:ascii="Aptos" w:hAnsi="Aptos"/>
          <w:sz w:val="20"/>
          <w:szCs w:val="20"/>
        </w:rPr>
        <w:t>(dále jen „Vyšší moc“), prodlužuje se lhůta ke splnění této povinnosti o dobu trvání překážky Vyšší moci a o dobu přiměřeně potřebnou k jejímu splnění.</w:t>
      </w:r>
      <w:bookmarkEnd w:id="60"/>
    </w:p>
    <w:p w14:paraId="088B2A4F" w14:textId="08FE3FC0"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Odstoupení od Smlouvy při trvání Vyšší moci</w:t>
      </w:r>
      <w:r w:rsidR="0054469A" w:rsidRPr="006737F7">
        <w:rPr>
          <w:rStyle w:val="AnNormal-sliChar"/>
          <w:rFonts w:ascii="Aptos" w:hAnsi="Aptos"/>
          <w:sz w:val="20"/>
          <w:szCs w:val="20"/>
        </w:rPr>
        <w:t xml:space="preserve"> na straně Dodavatele</w:t>
      </w:r>
      <w:r w:rsidRPr="006737F7">
        <w:rPr>
          <w:rStyle w:val="AnNormal-sliChar"/>
          <w:rFonts w:ascii="Aptos" w:hAnsi="Aptos"/>
          <w:sz w:val="20"/>
          <w:szCs w:val="20"/>
        </w:rPr>
        <w:t>: Nedojde-li ke splnění povinnosti</w:t>
      </w:r>
      <w:r w:rsidR="00EA15B9" w:rsidRPr="006737F7">
        <w:rPr>
          <w:rStyle w:val="AnNormal-sliChar"/>
          <w:rFonts w:ascii="Aptos" w:hAnsi="Aptos"/>
          <w:sz w:val="20"/>
          <w:szCs w:val="20"/>
        </w:rPr>
        <w:t xml:space="preserve"> Dodavatele</w:t>
      </w:r>
      <w:r w:rsidRPr="006737F7">
        <w:rPr>
          <w:rStyle w:val="AnNormal-sliChar"/>
          <w:rFonts w:ascii="Aptos" w:hAnsi="Aptos"/>
          <w:sz w:val="20"/>
          <w:szCs w:val="20"/>
        </w:rPr>
        <w:t>, jejímuž včasnému splnění zabránila Vyšší moc, ani do </w:t>
      </w:r>
      <w:r w:rsidR="00EA15B9" w:rsidRPr="006737F7">
        <w:rPr>
          <w:rStyle w:val="AnNormal-sliChar"/>
          <w:rFonts w:ascii="Aptos" w:hAnsi="Aptos"/>
          <w:sz w:val="20"/>
          <w:szCs w:val="20"/>
        </w:rPr>
        <w:t>30</w:t>
      </w:r>
      <w:r w:rsidRPr="006737F7">
        <w:rPr>
          <w:rStyle w:val="AnNormal-sliChar"/>
          <w:rFonts w:ascii="Aptos" w:hAnsi="Aptos"/>
          <w:sz w:val="20"/>
          <w:szCs w:val="20"/>
        </w:rPr>
        <w:t> dní od toho, co měla být povinnost splněna původně před prodloužením lhůty dle odst. </w:t>
      </w:r>
      <w:r w:rsidR="00872E0A" w:rsidRPr="006737F7">
        <w:rPr>
          <w:rStyle w:val="AnNormal-sliChar"/>
          <w:rFonts w:ascii="Aptos" w:hAnsi="Aptos"/>
          <w:sz w:val="20"/>
          <w:szCs w:val="20"/>
        </w:rPr>
        <w:t>16</w:t>
      </w:r>
      <w:r w:rsidRPr="006737F7">
        <w:rPr>
          <w:rStyle w:val="AnNormal-sliChar"/>
          <w:rFonts w:ascii="Aptos" w:hAnsi="Aptos"/>
          <w:sz w:val="20"/>
          <w:szCs w:val="20"/>
        </w:rPr>
        <w:t>., má </w:t>
      </w:r>
      <w:r w:rsidR="00EA15B9" w:rsidRPr="006737F7">
        <w:rPr>
          <w:rStyle w:val="AnNormal-sliChar"/>
          <w:rFonts w:ascii="Aptos" w:hAnsi="Aptos"/>
          <w:sz w:val="20"/>
          <w:szCs w:val="20"/>
        </w:rPr>
        <w:t>Objednatel</w:t>
      </w:r>
      <w:r w:rsidRPr="006737F7">
        <w:rPr>
          <w:rStyle w:val="AnNormal-sliChar"/>
          <w:rFonts w:ascii="Aptos" w:hAnsi="Aptos"/>
          <w:sz w:val="20"/>
          <w:szCs w:val="20"/>
        </w:rPr>
        <w:t xml:space="preserve"> právo od Smlouvy odstoupit.</w:t>
      </w:r>
    </w:p>
    <w:p w14:paraId="5DE2C5F4" w14:textId="4D1543A4" w:rsidR="00C63D2E" w:rsidRPr="006737F7" w:rsidRDefault="00732B7D" w:rsidP="00864B88">
      <w:pPr>
        <w:pStyle w:val="i"/>
        <w:numPr>
          <w:ilvl w:val="1"/>
          <w:numId w:val="21"/>
        </w:numPr>
        <w:ind w:left="1701" w:hanging="1134"/>
        <w:rPr>
          <w:rStyle w:val="AnNormal-sliChar"/>
          <w:rFonts w:ascii="Aptos" w:hAnsi="Aptos"/>
          <w:sz w:val="20"/>
          <w:szCs w:val="20"/>
        </w:rPr>
      </w:pPr>
      <w:bookmarkStart w:id="61" w:name="_Ref35417742"/>
      <w:r w:rsidRPr="006737F7">
        <w:rPr>
          <w:rStyle w:val="AnNormal-sliChar"/>
          <w:rFonts w:ascii="Aptos" w:hAnsi="Aptos"/>
          <w:sz w:val="20"/>
          <w:szCs w:val="20"/>
        </w:rPr>
        <w:t>Pro účely Smlouvy se Vyšší mocí rozumí událost, která splňuje kumulativně následující znaky:</w:t>
      </w:r>
      <w:bookmarkEnd w:id="61"/>
    </w:p>
    <w:p w14:paraId="5FD116C0"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objektivně znemožňuje některé ze Stran v plnění některé z jejích povinností podle této Smlouvy (objektivní nemožnost je v příčinné souvislosti s touto událostí);</w:t>
      </w:r>
    </w:p>
    <w:p w14:paraId="7362C047"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tuto událost nemohla příslušná Strana s vynaložením odborné péče zjistit ani předvídat před uzavřením Smlouvy;</w:t>
      </w:r>
    </w:p>
    <w:p w14:paraId="2E775FA7"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tato událost je mimo vliv Stran a žádná ze Stran nemohla této události zamezit.</w:t>
      </w:r>
    </w:p>
    <w:p w14:paraId="349D46E3" w14:textId="77777777"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Mezi případy Vyšší moci náleží zejména:</w:t>
      </w:r>
    </w:p>
    <w:p w14:paraId="10B5354E"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přírodní katastrofy (zejm. požáry, výbuchy, zemětřesení, přílivové vlny, povodně, epidemie);</w:t>
      </w:r>
    </w:p>
    <w:p w14:paraId="12CAA5B7"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válka, ozbrojené konflikty (ať byla vyhlášena válka či nikoli), invaze, akt nepřátelského státu, mobilizace, zabavení majetku nebo embarga;</w:t>
      </w:r>
    </w:p>
    <w:p w14:paraId="03440FB0"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povstání, revoluce, nebo vojenské či ozbrojení či násilné převzetí moci, nebo občanská válka;</w:t>
      </w:r>
    </w:p>
    <w:p w14:paraId="651A7ADF"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globální pandemická onemocnění;</w:t>
      </w:r>
    </w:p>
    <w:p w14:paraId="43E8B619" w14:textId="77777777" w:rsidR="00C63D2E" w:rsidRPr="006737F7" w:rsidRDefault="00732B7D" w:rsidP="006737F7">
      <w:pPr>
        <w:pStyle w:val="i"/>
        <w:numPr>
          <w:ilvl w:val="0"/>
          <w:numId w:val="18"/>
        </w:numPr>
        <w:rPr>
          <w:rFonts w:ascii="Aptos" w:hAnsi="Aptos"/>
          <w:sz w:val="20"/>
          <w:szCs w:val="20"/>
        </w:rPr>
      </w:pPr>
      <w:r w:rsidRPr="006737F7">
        <w:rPr>
          <w:rFonts w:ascii="Aptos" w:hAnsi="Aptos"/>
          <w:sz w:val="20"/>
          <w:szCs w:val="20"/>
        </w:rPr>
        <w:t>nepokoje, srocení, nebo akty či hrozby terorismu.</w:t>
      </w:r>
    </w:p>
    <w:p w14:paraId="519EBBF1" w14:textId="7579F296"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V případě, že některá ze Stran nemůže plnit své povinnosti v důsledku případu Vyšší moci, je povinna informovat druhou Stranu o tomto případu Vyšší moci neprodleně poté, co se o vzniku takového případu Vyšší moci dozvěděla nebo co se mohla při vynaložení odborné péče o vzniku takového případu Vyšší moci dozvědět. V oznámení o případu Vyšší moci povinná strana uvede povahu Vyšší moci, počátek Vyšší moci, předpokládanou dobu trvání Vyšší moci a možné způsoby odvrácení újmy, která by v důsledku případu Vyšší moci hrozila.</w:t>
      </w:r>
    </w:p>
    <w:p w14:paraId="0B001ED9" w14:textId="76FEA983" w:rsidR="00C63D2E" w:rsidRPr="006737F7" w:rsidRDefault="00732B7D" w:rsidP="006737F7">
      <w:pPr>
        <w:pStyle w:val="SML1"/>
        <w:numPr>
          <w:ilvl w:val="0"/>
          <w:numId w:val="20"/>
        </w:numPr>
        <w:ind w:left="1701" w:hanging="1134"/>
        <w:rPr>
          <w:rFonts w:ascii="Aptos" w:hAnsi="Aptos"/>
          <w:color w:val="auto"/>
          <w:sz w:val="20"/>
          <w:szCs w:val="20"/>
        </w:rPr>
      </w:pPr>
      <w:bookmarkStart w:id="62" w:name="_Ref476133080"/>
      <w:bookmarkStart w:id="63" w:name="_Toc129344988"/>
      <w:bookmarkStart w:id="64" w:name="_Toc128405187"/>
      <w:bookmarkStart w:id="65" w:name="_Toc137481403"/>
      <w:bookmarkEnd w:id="62"/>
      <w:r w:rsidRPr="006737F7">
        <w:rPr>
          <w:rFonts w:ascii="Aptos" w:hAnsi="Aptos"/>
          <w:color w:val="auto"/>
          <w:sz w:val="20"/>
          <w:szCs w:val="20"/>
        </w:rPr>
        <w:t>Trvání a ukončení závazků</w:t>
      </w:r>
      <w:bookmarkEnd w:id="63"/>
      <w:bookmarkEnd w:id="64"/>
      <w:bookmarkEnd w:id="65"/>
    </w:p>
    <w:p w14:paraId="1A1F7D40" w14:textId="77777777" w:rsidR="00FE4979" w:rsidRPr="006737F7" w:rsidRDefault="00FE4979" w:rsidP="00864B88">
      <w:pPr>
        <w:pStyle w:val="Odstavecseseznamem"/>
        <w:numPr>
          <w:ilvl w:val="0"/>
          <w:numId w:val="21"/>
        </w:numPr>
        <w:spacing w:after="120" w:line="240" w:lineRule="auto"/>
        <w:contextualSpacing w:val="0"/>
        <w:jc w:val="both"/>
        <w:rPr>
          <w:rStyle w:val="AnNormal-sliChar"/>
          <w:rFonts w:ascii="Aptos" w:eastAsiaTheme="minorHAnsi" w:hAnsi="Aptos"/>
          <w:vanish/>
          <w:sz w:val="20"/>
          <w:szCs w:val="20"/>
        </w:rPr>
      </w:pPr>
      <w:bookmarkStart w:id="66" w:name="_Ref134523918"/>
    </w:p>
    <w:p w14:paraId="57E6D971" w14:textId="3AF0AA25" w:rsidR="00BB249C" w:rsidRPr="006737F7" w:rsidRDefault="00BB249C"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Dodavatel začne Služby poskytovat na základě výzvy Objednatele, a</w:t>
      </w:r>
      <w:r w:rsidR="00270D10" w:rsidRPr="006737F7">
        <w:rPr>
          <w:rStyle w:val="AnNormal-sliChar"/>
          <w:rFonts w:ascii="Aptos" w:hAnsi="Aptos"/>
          <w:sz w:val="20"/>
          <w:szCs w:val="20"/>
        </w:rPr>
        <w:t> </w:t>
      </w:r>
      <w:r w:rsidRPr="006737F7">
        <w:rPr>
          <w:rStyle w:val="AnNormal-sliChar"/>
          <w:rFonts w:ascii="Aptos" w:hAnsi="Aptos"/>
          <w:sz w:val="20"/>
          <w:szCs w:val="20"/>
        </w:rPr>
        <w:t>to</w:t>
      </w:r>
      <w:r w:rsidR="00270D10" w:rsidRPr="006737F7">
        <w:rPr>
          <w:rStyle w:val="AnNormal-sliChar"/>
          <w:rFonts w:ascii="Aptos" w:hAnsi="Aptos"/>
          <w:sz w:val="20"/>
          <w:szCs w:val="20"/>
        </w:rPr>
        <w:t> </w:t>
      </w:r>
      <w:r w:rsidRPr="006737F7">
        <w:rPr>
          <w:rStyle w:val="AnNormal-sliChar"/>
          <w:rFonts w:ascii="Aptos" w:hAnsi="Aptos"/>
          <w:sz w:val="20"/>
          <w:szCs w:val="20"/>
        </w:rPr>
        <w:t>ode dne ve výzvě stanoveném, přičemž Objednatel je tuto výzvu oprávněn učinit nejdříve poté, co</w:t>
      </w:r>
      <w:r w:rsidR="00270D10" w:rsidRPr="006737F7">
        <w:rPr>
          <w:rStyle w:val="AnNormal-sliChar"/>
          <w:rFonts w:ascii="Aptos" w:hAnsi="Aptos"/>
          <w:sz w:val="20"/>
          <w:szCs w:val="20"/>
        </w:rPr>
        <w:t> </w:t>
      </w:r>
      <w:r w:rsidRPr="006737F7">
        <w:rPr>
          <w:rStyle w:val="AnNormal-sliChar"/>
          <w:rFonts w:ascii="Aptos" w:hAnsi="Aptos"/>
          <w:sz w:val="20"/>
          <w:szCs w:val="20"/>
        </w:rPr>
        <w:t xml:space="preserve">Smlouva nabude účinnosti. Výzva musí být Dodavateli doručena nejméně </w:t>
      </w:r>
      <w:r w:rsidR="00C60186" w:rsidRPr="006737F7">
        <w:rPr>
          <w:rStyle w:val="AnNormal-sliChar"/>
          <w:rFonts w:ascii="Aptos" w:hAnsi="Aptos"/>
          <w:sz w:val="20"/>
          <w:szCs w:val="20"/>
        </w:rPr>
        <w:t>10</w:t>
      </w:r>
      <w:r w:rsidRPr="006737F7">
        <w:rPr>
          <w:rStyle w:val="AnNormal-sliChar"/>
          <w:rFonts w:ascii="Aptos" w:hAnsi="Aptos"/>
          <w:sz w:val="20"/>
          <w:szCs w:val="20"/>
        </w:rPr>
        <w:t xml:space="preserve"> pracovních dní přede dnem, od kdy má dle výzvy Dodavatel začít Služby poskytovat.</w:t>
      </w:r>
      <w:bookmarkEnd w:id="66"/>
    </w:p>
    <w:p w14:paraId="667939A3" w14:textId="4FC08B83" w:rsidR="00124913" w:rsidRPr="006737F7" w:rsidRDefault="00124913"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 xml:space="preserve">Smlouva je uzavřena na dobu </w:t>
      </w:r>
      <w:r w:rsidR="00247858" w:rsidRPr="006737F7">
        <w:rPr>
          <w:rStyle w:val="AnNormal-sliChar"/>
          <w:rFonts w:ascii="Aptos" w:hAnsi="Aptos"/>
          <w:sz w:val="20"/>
          <w:szCs w:val="20"/>
        </w:rPr>
        <w:t>neurčitou</w:t>
      </w:r>
      <w:r w:rsidRPr="006737F7">
        <w:rPr>
          <w:rStyle w:val="AnNormal-sliChar"/>
          <w:rFonts w:ascii="Aptos" w:hAnsi="Aptos"/>
          <w:sz w:val="20"/>
          <w:szCs w:val="20"/>
        </w:rPr>
        <w:t xml:space="preserve"> počínaje dnem, kdy bude započato s poskytováním Služeb dle </w:t>
      </w:r>
      <w:r w:rsidR="00C660BE" w:rsidRPr="006737F7">
        <w:rPr>
          <w:rStyle w:val="AnNormal-sliChar"/>
          <w:rFonts w:ascii="Aptos" w:hAnsi="Aptos"/>
          <w:sz w:val="20"/>
          <w:szCs w:val="20"/>
        </w:rPr>
        <w:t>čl.</w:t>
      </w:r>
      <w:r w:rsidRPr="006737F7">
        <w:rPr>
          <w:rStyle w:val="AnNormal-sliChar"/>
          <w:rFonts w:ascii="Aptos" w:hAnsi="Aptos"/>
          <w:sz w:val="20"/>
          <w:szCs w:val="20"/>
        </w:rPr>
        <w:t xml:space="preserve"> </w:t>
      </w:r>
      <w:r w:rsidR="009D17A2">
        <w:rPr>
          <w:rStyle w:val="AnNormal-sliChar"/>
          <w:rFonts w:ascii="Aptos" w:hAnsi="Aptos"/>
          <w:sz w:val="20"/>
          <w:szCs w:val="20"/>
        </w:rPr>
        <w:t>XVII</w:t>
      </w:r>
      <w:r w:rsidRPr="006737F7">
        <w:rPr>
          <w:rStyle w:val="AnNormal-sliChar"/>
          <w:rFonts w:ascii="Aptos" w:hAnsi="Aptos"/>
          <w:sz w:val="20"/>
          <w:szCs w:val="20"/>
        </w:rPr>
        <w:t>.</w:t>
      </w:r>
      <w:r w:rsidR="00087778">
        <w:rPr>
          <w:rStyle w:val="AnNormal-sliChar"/>
          <w:rFonts w:ascii="Aptos" w:hAnsi="Aptos"/>
          <w:sz w:val="20"/>
          <w:szCs w:val="20"/>
        </w:rPr>
        <w:t xml:space="preserve"> odst. 17.1.</w:t>
      </w:r>
    </w:p>
    <w:p w14:paraId="27D0BCCF" w14:textId="6EAA8BF5" w:rsidR="00720441" w:rsidRPr="006737F7" w:rsidRDefault="00720441"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Objednatel je oprávněn odstoupit od této Smlouvy, pokud Dodavatel poruší své povinnosti z této Smlouvy podstatným způsobem. Za podstatné porušení povinností Dodavatele se</w:t>
      </w:r>
      <w:r w:rsidR="00270D10" w:rsidRPr="006737F7">
        <w:rPr>
          <w:rStyle w:val="AnNormal-sliChar"/>
          <w:rFonts w:ascii="Aptos" w:hAnsi="Aptos"/>
          <w:sz w:val="20"/>
          <w:szCs w:val="20"/>
        </w:rPr>
        <w:t> </w:t>
      </w:r>
      <w:r w:rsidRPr="006737F7">
        <w:rPr>
          <w:rStyle w:val="AnNormal-sliChar"/>
          <w:rFonts w:ascii="Aptos" w:hAnsi="Aptos"/>
          <w:sz w:val="20"/>
          <w:szCs w:val="20"/>
        </w:rPr>
        <w:t>považuje zejména:</w:t>
      </w:r>
    </w:p>
    <w:p w14:paraId="3DB68B88" w14:textId="235C63BB" w:rsidR="00D67076" w:rsidRPr="00864B88" w:rsidRDefault="00D67076" w:rsidP="000A7438">
      <w:pPr>
        <w:pStyle w:val="i"/>
        <w:numPr>
          <w:ilvl w:val="2"/>
          <w:numId w:val="21"/>
        </w:numPr>
        <w:ind w:left="2552" w:hanging="850"/>
        <w:rPr>
          <w:rStyle w:val="AnNormal-sliChar"/>
          <w:rFonts w:ascii="Aptos" w:hAnsi="Aptos"/>
          <w:sz w:val="20"/>
          <w:szCs w:val="20"/>
        </w:rPr>
      </w:pPr>
      <w:r w:rsidRPr="00864B88">
        <w:rPr>
          <w:rStyle w:val="AnNormal-sliChar"/>
          <w:rFonts w:ascii="Aptos" w:hAnsi="Aptos"/>
          <w:sz w:val="20"/>
          <w:szCs w:val="20"/>
        </w:rPr>
        <w:t xml:space="preserve">Omezení užívání </w:t>
      </w:r>
      <w:r w:rsidR="008544DE" w:rsidRPr="008544DE">
        <w:rPr>
          <w:rStyle w:val="AnNormal-sliChar"/>
          <w:rFonts w:ascii="Aptos" w:hAnsi="Aptos"/>
          <w:sz w:val="20"/>
          <w:szCs w:val="20"/>
        </w:rPr>
        <w:t>parků a</w:t>
      </w:r>
      <w:r w:rsidR="004D0455" w:rsidRPr="00864B88">
        <w:rPr>
          <w:rStyle w:val="AnNormal-sliChar"/>
          <w:rFonts w:ascii="Aptos" w:hAnsi="Aptos"/>
          <w:sz w:val="20"/>
          <w:szCs w:val="20"/>
        </w:rPr>
        <w:t xml:space="preserve"> přilehlých ploch </w:t>
      </w:r>
      <w:r w:rsidRPr="00864B88">
        <w:rPr>
          <w:rStyle w:val="AnNormal-sliChar"/>
          <w:rFonts w:ascii="Aptos" w:hAnsi="Aptos"/>
          <w:sz w:val="20"/>
          <w:szCs w:val="20"/>
        </w:rPr>
        <w:t xml:space="preserve">nebo jeho části v důsledku porušení povinnosti Dodavatele dle této Smlouvy, neodstraní-li Dodavatel příčinu omezení bez zbytečného </w:t>
      </w:r>
      <w:r w:rsidRPr="00864B88">
        <w:rPr>
          <w:rStyle w:val="AnNormal-sliChar"/>
          <w:rFonts w:ascii="Aptos" w:hAnsi="Aptos"/>
          <w:sz w:val="20"/>
          <w:szCs w:val="20"/>
        </w:rPr>
        <w:lastRenderedPageBreak/>
        <w:t>odkladu, nejpozději do 2 hodin od okamžiku, kdy se o ní dozvěděl (ať již výzvou Objednatele nebo jiným způsobem</w:t>
      </w:r>
      <w:r w:rsidR="008C09DA">
        <w:rPr>
          <w:rStyle w:val="AnNormal-sliChar"/>
          <w:rFonts w:ascii="Aptos" w:hAnsi="Aptos"/>
          <w:sz w:val="20"/>
          <w:szCs w:val="20"/>
        </w:rPr>
        <w:t>;</w:t>
      </w:r>
    </w:p>
    <w:p w14:paraId="256DBCB7" w14:textId="69F24EB0" w:rsidR="009B7080" w:rsidRPr="000A7438" w:rsidRDefault="00BD2870" w:rsidP="000A7438">
      <w:pPr>
        <w:pStyle w:val="i"/>
        <w:numPr>
          <w:ilvl w:val="2"/>
          <w:numId w:val="21"/>
        </w:numPr>
        <w:ind w:left="2552" w:hanging="850"/>
        <w:rPr>
          <w:rStyle w:val="AnNormal-sliChar"/>
          <w:rFonts w:ascii="Aptos" w:hAnsi="Aptos"/>
          <w:sz w:val="20"/>
          <w:szCs w:val="20"/>
        </w:rPr>
      </w:pPr>
      <w:r w:rsidRPr="000A7438">
        <w:rPr>
          <w:rStyle w:val="AnNormal-sliChar"/>
          <w:rFonts w:ascii="Aptos" w:hAnsi="Aptos"/>
          <w:sz w:val="20"/>
          <w:szCs w:val="20"/>
        </w:rPr>
        <w:t xml:space="preserve">Objednatel </w:t>
      </w:r>
      <w:r w:rsidR="004616C5" w:rsidRPr="000A7438">
        <w:rPr>
          <w:rStyle w:val="AnNormal-sliChar"/>
          <w:rFonts w:ascii="Aptos" w:hAnsi="Aptos"/>
          <w:sz w:val="20"/>
          <w:szCs w:val="20"/>
        </w:rPr>
        <w:t xml:space="preserve">je </w:t>
      </w:r>
      <w:r w:rsidRPr="000A7438">
        <w:rPr>
          <w:rStyle w:val="AnNormal-sliChar"/>
          <w:rFonts w:ascii="Aptos" w:hAnsi="Aptos"/>
          <w:sz w:val="20"/>
          <w:szCs w:val="20"/>
        </w:rPr>
        <w:t xml:space="preserve">v důsledku nesplnění povinnosti </w:t>
      </w:r>
      <w:r w:rsidR="004616C5" w:rsidRPr="000A7438">
        <w:rPr>
          <w:rStyle w:val="AnNormal-sliChar"/>
          <w:rFonts w:ascii="Aptos" w:hAnsi="Aptos"/>
          <w:sz w:val="20"/>
          <w:szCs w:val="20"/>
        </w:rPr>
        <w:t>Dodavatelem</w:t>
      </w:r>
      <w:r w:rsidRPr="000A7438">
        <w:rPr>
          <w:rStyle w:val="AnNormal-sliChar"/>
          <w:rFonts w:ascii="Aptos" w:hAnsi="Aptos"/>
          <w:sz w:val="20"/>
          <w:szCs w:val="20"/>
        </w:rPr>
        <w:t xml:space="preserve"> nucen v zájmu odvrácení újmy na zdraví nebo na majetku zajistit </w:t>
      </w:r>
      <w:r w:rsidR="005A20AF" w:rsidRPr="000A7438">
        <w:rPr>
          <w:rStyle w:val="AnNormal-sliChar"/>
          <w:rFonts w:ascii="Aptos" w:hAnsi="Aptos"/>
          <w:sz w:val="20"/>
          <w:szCs w:val="20"/>
        </w:rPr>
        <w:t>splnění povinnosti sám</w:t>
      </w:r>
      <w:r w:rsidR="002764B2" w:rsidRPr="000A7438">
        <w:rPr>
          <w:rStyle w:val="AnNormal-sliChar"/>
          <w:rFonts w:ascii="Aptos" w:hAnsi="Aptos"/>
          <w:sz w:val="20"/>
          <w:szCs w:val="20"/>
        </w:rPr>
        <w:t>;</w:t>
      </w:r>
    </w:p>
    <w:p w14:paraId="4B1D7072" w14:textId="7441CCFD" w:rsidR="002764B2" w:rsidRPr="000A7438" w:rsidRDefault="002764B2" w:rsidP="000A7438">
      <w:pPr>
        <w:pStyle w:val="i"/>
        <w:numPr>
          <w:ilvl w:val="2"/>
          <w:numId w:val="21"/>
        </w:numPr>
        <w:ind w:left="2552" w:hanging="850"/>
        <w:rPr>
          <w:rStyle w:val="AnNormal-sliChar"/>
          <w:rFonts w:ascii="Aptos" w:hAnsi="Aptos"/>
          <w:sz w:val="20"/>
          <w:szCs w:val="20"/>
        </w:rPr>
      </w:pPr>
      <w:r w:rsidRPr="000A7438">
        <w:rPr>
          <w:rStyle w:val="AnNormal-sliChar"/>
          <w:rFonts w:ascii="Aptos" w:hAnsi="Aptos"/>
          <w:sz w:val="20"/>
          <w:szCs w:val="20"/>
        </w:rPr>
        <w:t>Dodavatel sdělí Objednateli, že některé povinnosti dle této Smlouvy nesplní</w:t>
      </w:r>
      <w:r w:rsidR="008C09DA">
        <w:rPr>
          <w:rStyle w:val="AnNormal-sliChar"/>
          <w:rFonts w:ascii="Aptos" w:hAnsi="Aptos"/>
          <w:sz w:val="20"/>
          <w:szCs w:val="20"/>
        </w:rPr>
        <w:t>;</w:t>
      </w:r>
    </w:p>
    <w:p w14:paraId="5DEC5745" w14:textId="65E22EDE" w:rsidR="00D714A2" w:rsidRPr="000A7438" w:rsidRDefault="00D714A2" w:rsidP="000A7438">
      <w:pPr>
        <w:pStyle w:val="i"/>
        <w:numPr>
          <w:ilvl w:val="2"/>
          <w:numId w:val="21"/>
        </w:numPr>
        <w:ind w:left="2552" w:hanging="850"/>
        <w:rPr>
          <w:rStyle w:val="AnNormal-sliChar"/>
          <w:rFonts w:ascii="Aptos" w:hAnsi="Aptos"/>
          <w:sz w:val="20"/>
          <w:szCs w:val="20"/>
        </w:rPr>
      </w:pPr>
      <w:r w:rsidRPr="000A7438">
        <w:rPr>
          <w:rStyle w:val="AnNormal-sliChar"/>
          <w:rFonts w:ascii="Aptos" w:hAnsi="Aptos"/>
          <w:sz w:val="20"/>
          <w:szCs w:val="20"/>
        </w:rPr>
        <w:t xml:space="preserve">Dodavatel </w:t>
      </w:r>
      <w:r w:rsidR="004616C5" w:rsidRPr="000A7438">
        <w:rPr>
          <w:rStyle w:val="AnNormal-sliChar"/>
          <w:rFonts w:ascii="Aptos" w:hAnsi="Aptos"/>
          <w:sz w:val="20"/>
          <w:szCs w:val="20"/>
        </w:rPr>
        <w:t xml:space="preserve">poruší jakoukoliv svoji povinnost ze Závazku a tuto povinnost nesplní </w:t>
      </w:r>
      <w:r w:rsidR="006F52E2" w:rsidRPr="000A7438">
        <w:rPr>
          <w:rStyle w:val="AnNormal-sliChar"/>
          <w:rFonts w:ascii="Aptos" w:hAnsi="Aptos"/>
          <w:sz w:val="20"/>
          <w:szCs w:val="20"/>
        </w:rPr>
        <w:t>nebo porušení nenapraví</w:t>
      </w:r>
      <w:r w:rsidR="004616C5" w:rsidRPr="000A7438">
        <w:rPr>
          <w:rStyle w:val="AnNormal-sliChar"/>
          <w:rFonts w:ascii="Aptos" w:hAnsi="Aptos"/>
          <w:sz w:val="20"/>
          <w:szCs w:val="20"/>
        </w:rPr>
        <w:t xml:space="preserve"> bez zbytečného odkladu poté, co jej k tomu Objednatel vyzve; tím nejsou dotčena ostatní možnosti odstoupení od</w:t>
      </w:r>
      <w:r w:rsidR="009D4CBF" w:rsidRPr="000A7438">
        <w:rPr>
          <w:rStyle w:val="AnNormal-sliChar"/>
          <w:rFonts w:ascii="Aptos" w:hAnsi="Aptos"/>
          <w:sz w:val="20"/>
          <w:szCs w:val="20"/>
        </w:rPr>
        <w:t> </w:t>
      </w:r>
      <w:r w:rsidR="004616C5" w:rsidRPr="000A7438">
        <w:rPr>
          <w:rStyle w:val="AnNormal-sliChar"/>
          <w:rFonts w:ascii="Aptos" w:hAnsi="Aptos"/>
          <w:sz w:val="20"/>
          <w:szCs w:val="20"/>
        </w:rPr>
        <w:t>Smlouvy dle tohoto článku</w:t>
      </w:r>
      <w:r w:rsidR="001702F5" w:rsidRPr="000A7438">
        <w:rPr>
          <w:rStyle w:val="AnNormal-sliChar"/>
          <w:rFonts w:ascii="Aptos" w:hAnsi="Aptos"/>
          <w:sz w:val="20"/>
          <w:szCs w:val="20"/>
        </w:rPr>
        <w:t>.</w:t>
      </w:r>
    </w:p>
    <w:p w14:paraId="21C1AF99" w14:textId="2D075501" w:rsidR="00C7102F" w:rsidRPr="006737F7" w:rsidRDefault="00C7102F"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Objednatel je oprávněn odstoupit od této Smlouvy, pokud je vydáno rozhodnutí o úpadku Dodavatele jako dlužníka dle insolvenčního zákona nebo pokud Dodavatel vstoupí do</w:t>
      </w:r>
      <w:r w:rsidR="00270D10" w:rsidRPr="006737F7">
        <w:rPr>
          <w:rStyle w:val="AnNormal-sliChar"/>
          <w:rFonts w:ascii="Aptos" w:hAnsi="Aptos"/>
          <w:sz w:val="20"/>
          <w:szCs w:val="20"/>
        </w:rPr>
        <w:t> </w:t>
      </w:r>
      <w:r w:rsidRPr="006737F7">
        <w:rPr>
          <w:rStyle w:val="AnNormal-sliChar"/>
          <w:rFonts w:ascii="Aptos" w:hAnsi="Aptos"/>
          <w:sz w:val="20"/>
          <w:szCs w:val="20"/>
        </w:rPr>
        <w:t>likvidace. Objednatel je rovněž oprávněn od Smlouvy odstoupit po prohlášení konkurzu na Dodavatele ve smyslu § 253 odst. 2 zákona č. 182/2006 Sb., o úpadku a způsobech jeho řešení (insolvenční zákon), ve znění pozdějších předpisů.</w:t>
      </w:r>
    </w:p>
    <w:p w14:paraId="7814D71D" w14:textId="4126FF89" w:rsidR="00C7102F" w:rsidRPr="006737F7" w:rsidRDefault="00C7102F"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Dodavatel je oprávněn od této Smlouvy odstoupit z důvodu jejího podstatného porušení Objednatelem, za což se považuje prodlení Objednatele s úhradou ceny za plnění předmětu dle této Smlouvy o více než 30 dní, pokud Objednatel nezjedná nápravu ani do 30 dnů od doručení písemného oznámení Dodavatele o takovém prodlení se žádostí o jeho nápravu.</w:t>
      </w:r>
    </w:p>
    <w:p w14:paraId="3D287640" w14:textId="679AFBBB" w:rsidR="00C7102F" w:rsidRPr="006737F7" w:rsidRDefault="00C7102F"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Odstoupení od této Smlouvy má účinky pouze ex nunc, tedy od</w:t>
      </w:r>
      <w:r w:rsidR="00270D10" w:rsidRPr="006737F7">
        <w:rPr>
          <w:rStyle w:val="AnNormal-sliChar"/>
          <w:rFonts w:ascii="Aptos" w:hAnsi="Aptos"/>
          <w:sz w:val="20"/>
          <w:szCs w:val="20"/>
        </w:rPr>
        <w:t> </w:t>
      </w:r>
      <w:r w:rsidRPr="006737F7">
        <w:rPr>
          <w:rStyle w:val="AnNormal-sliChar"/>
          <w:rFonts w:ascii="Aptos" w:hAnsi="Aptos"/>
          <w:sz w:val="20"/>
          <w:szCs w:val="20"/>
        </w:rPr>
        <w:t>okamžiku účinnosti odstoupení do budoucna. Plnění, které bylo mezi Stranami poskytnuto před účinností odstoupení, není zánikem závazku z této Smlouvy nijak dotčeno.</w:t>
      </w:r>
    </w:p>
    <w:p w14:paraId="1797439C" w14:textId="3FB8318A"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Odstoupení od této Smlouvy musí být písemné, jinak je neplatné. Odstoupení je účinné ode dne, kdy bylo doručeno druhé Straně.</w:t>
      </w:r>
    </w:p>
    <w:p w14:paraId="21096FF2" w14:textId="06D9D8B3" w:rsidR="00C63D2E" w:rsidRPr="006737F7" w:rsidRDefault="00C7102F"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 xml:space="preserve">Kterákoliv Strana je oprávněna vypovědět tuto Smlouvu s výpovědní dobou </w:t>
      </w:r>
      <w:r w:rsidR="00AF002B" w:rsidRPr="006737F7">
        <w:rPr>
          <w:rStyle w:val="AnNormal-sliChar"/>
          <w:rFonts w:ascii="Aptos" w:hAnsi="Aptos"/>
          <w:sz w:val="20"/>
          <w:szCs w:val="20"/>
        </w:rPr>
        <w:t>6</w:t>
      </w:r>
      <w:r w:rsidRPr="006737F7">
        <w:rPr>
          <w:rStyle w:val="AnNormal-sliChar"/>
          <w:rFonts w:ascii="Aptos" w:hAnsi="Aptos"/>
          <w:sz w:val="20"/>
          <w:szCs w:val="20"/>
        </w:rPr>
        <w:t> měsíců.</w:t>
      </w:r>
      <w:r w:rsidR="005B0F45" w:rsidRPr="006737F7">
        <w:rPr>
          <w:rStyle w:val="AnNormal-sliChar"/>
          <w:rFonts w:ascii="Aptos" w:hAnsi="Aptos"/>
          <w:sz w:val="20"/>
          <w:szCs w:val="20"/>
        </w:rPr>
        <w:t xml:space="preserve"> </w:t>
      </w:r>
      <w:r w:rsidRPr="006737F7">
        <w:rPr>
          <w:rStyle w:val="AnNormal-sliChar"/>
          <w:rFonts w:ascii="Aptos" w:hAnsi="Aptos"/>
          <w:sz w:val="20"/>
          <w:szCs w:val="20"/>
        </w:rPr>
        <w:t xml:space="preserve">Výpovědní doba začne běžet prvním dnem kalendářního měsíce následujícího po měsíci, v němž byla výpověď doručena druhé Straně, a skončí posledním dnem </w:t>
      </w:r>
      <w:r w:rsidR="00C46BF7" w:rsidRPr="006737F7">
        <w:rPr>
          <w:rStyle w:val="AnNormal-sliChar"/>
          <w:rFonts w:ascii="Aptos" w:hAnsi="Aptos"/>
          <w:sz w:val="20"/>
          <w:szCs w:val="20"/>
        </w:rPr>
        <w:t>6</w:t>
      </w:r>
      <w:r w:rsidRPr="006737F7">
        <w:rPr>
          <w:rStyle w:val="AnNormal-sliChar"/>
          <w:rFonts w:ascii="Aptos" w:hAnsi="Aptos"/>
          <w:sz w:val="20"/>
          <w:szCs w:val="20"/>
        </w:rPr>
        <w:t>. následujícího kalendářního měsíce.</w:t>
      </w:r>
    </w:p>
    <w:p w14:paraId="02185A34" w14:textId="039A419B" w:rsidR="00C63D2E" w:rsidRDefault="00732B7D" w:rsidP="00041FBF">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Zánikem této Smlouvy (z jakéhokoliv právního důvodu) není dotčena odpovědnost za škodu, odpovědnost za vady poskytnutých plnění (pokud zánik Smlouvy neznamená povinnost vrátit poskytnuté plnění), nároky na uplatnění smluvních pokut, povinnost ochrany Důvěrných informací a trvání ostatních práv a povinností založených touto Smlouvou, která mají podle zákona, této Smlouvy či dle své povahy trvat i po jejím zrušení.</w:t>
      </w:r>
    </w:p>
    <w:p w14:paraId="6C2EB627" w14:textId="01F08563" w:rsidR="008544DE" w:rsidRDefault="008544DE" w:rsidP="00864B88">
      <w:pPr>
        <w:pStyle w:val="i"/>
        <w:numPr>
          <w:ilvl w:val="1"/>
          <w:numId w:val="21"/>
        </w:numPr>
        <w:ind w:left="1701" w:hanging="1134"/>
        <w:rPr>
          <w:rStyle w:val="AnNormal-sliChar"/>
          <w:rFonts w:ascii="Aptos" w:hAnsi="Aptos"/>
          <w:sz w:val="20"/>
          <w:szCs w:val="20"/>
        </w:rPr>
      </w:pPr>
      <w:r w:rsidRPr="00AE29DB">
        <w:rPr>
          <w:rFonts w:ascii="Aptos" w:hAnsi="Aptos"/>
          <w:sz w:val="20"/>
          <w:szCs w:val="20"/>
          <w:bdr w:val="none" w:sz="0" w:space="0" w:color="auto" w:frame="1"/>
        </w:rPr>
        <w:t>Tato smlouva může být kdykoli ukončena na základě písemné dohody smluvních stran. Účinností dohody o ukončení smlouvy zanikají práva a povinnosti smluvních stran ze smlouvy vyplývající, není-li v této dohodě stanoveno jinak</w:t>
      </w:r>
      <w:r>
        <w:rPr>
          <w:rFonts w:ascii="Aptos" w:hAnsi="Aptos"/>
          <w:sz w:val="20"/>
          <w:szCs w:val="20"/>
          <w:bdr w:val="none" w:sz="0" w:space="0" w:color="auto" w:frame="1"/>
        </w:rPr>
        <w:t>.</w:t>
      </w:r>
    </w:p>
    <w:p w14:paraId="395F9D58" w14:textId="7F07F40D" w:rsidR="008C1744" w:rsidRPr="006737F7" w:rsidRDefault="008C1744" w:rsidP="00864B88">
      <w:pPr>
        <w:pStyle w:val="i"/>
        <w:ind w:left="567"/>
        <w:rPr>
          <w:rStyle w:val="AnNormal-sliChar"/>
          <w:rFonts w:ascii="Aptos" w:hAnsi="Aptos"/>
          <w:sz w:val="20"/>
          <w:szCs w:val="20"/>
        </w:rPr>
      </w:pPr>
    </w:p>
    <w:p w14:paraId="3BDE9220" w14:textId="3403F124" w:rsidR="00C63D2E" w:rsidRPr="006737F7" w:rsidRDefault="006E5A10" w:rsidP="006737F7">
      <w:pPr>
        <w:pStyle w:val="SML1"/>
        <w:numPr>
          <w:ilvl w:val="0"/>
          <w:numId w:val="20"/>
        </w:numPr>
        <w:ind w:left="1701" w:hanging="1134"/>
        <w:rPr>
          <w:rFonts w:ascii="Aptos" w:hAnsi="Aptos"/>
          <w:color w:val="auto"/>
          <w:sz w:val="20"/>
          <w:szCs w:val="20"/>
        </w:rPr>
      </w:pPr>
      <w:bookmarkStart w:id="67" w:name="_Toc129344990"/>
      <w:bookmarkStart w:id="68" w:name="_Toc128405189"/>
      <w:bookmarkStart w:id="69" w:name="_Toc474414565"/>
      <w:bookmarkStart w:id="70" w:name="_Toc456554966"/>
      <w:bookmarkStart w:id="71" w:name="_Toc137481404"/>
      <w:r w:rsidRPr="006737F7">
        <w:rPr>
          <w:rFonts w:ascii="Aptos" w:hAnsi="Aptos"/>
          <w:color w:val="auto"/>
          <w:sz w:val="20"/>
          <w:szCs w:val="20"/>
        </w:rPr>
        <w:t>P</w:t>
      </w:r>
      <w:r w:rsidR="00732B7D" w:rsidRPr="006737F7">
        <w:rPr>
          <w:rFonts w:ascii="Aptos" w:hAnsi="Aptos"/>
          <w:color w:val="auto"/>
          <w:sz w:val="20"/>
          <w:szCs w:val="20"/>
        </w:rPr>
        <w:t>rávní režim Smlouvy</w:t>
      </w:r>
      <w:bookmarkEnd w:id="67"/>
      <w:bookmarkEnd w:id="68"/>
      <w:bookmarkEnd w:id="69"/>
      <w:bookmarkEnd w:id="70"/>
      <w:bookmarkEnd w:id="71"/>
    </w:p>
    <w:p w14:paraId="3E9BB552" w14:textId="77777777" w:rsidR="00506052" w:rsidRPr="006737F7" w:rsidRDefault="00506052" w:rsidP="00864B88">
      <w:pPr>
        <w:pStyle w:val="Odstavecseseznamem"/>
        <w:numPr>
          <w:ilvl w:val="0"/>
          <w:numId w:val="21"/>
        </w:numPr>
        <w:spacing w:after="120" w:line="240" w:lineRule="auto"/>
        <w:contextualSpacing w:val="0"/>
        <w:jc w:val="both"/>
        <w:rPr>
          <w:rStyle w:val="AnNormal-sliChar"/>
          <w:rFonts w:ascii="Aptos" w:eastAsiaTheme="minorHAnsi" w:hAnsi="Aptos"/>
          <w:vanish/>
          <w:sz w:val="20"/>
          <w:szCs w:val="20"/>
        </w:rPr>
      </w:pPr>
    </w:p>
    <w:p w14:paraId="509A1AE2" w14:textId="3AE6AA14" w:rsidR="00C63D2E" w:rsidRPr="006737F7" w:rsidRDefault="00C7102F"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S</w:t>
      </w:r>
      <w:r w:rsidR="00732B7D" w:rsidRPr="006737F7">
        <w:rPr>
          <w:rStyle w:val="AnNormal-sliChar"/>
          <w:rFonts w:ascii="Aptos" w:hAnsi="Aptos"/>
          <w:sz w:val="20"/>
          <w:szCs w:val="20"/>
        </w:rPr>
        <w:t>trany se dohodly, že jejich vztahy vzniklé z této Smlouvy se řídí právním řádem České republiky a v jeho rámci zejména zákonem č. 89/2012 Sb., občanský zákoník, ve znění pozdějších předpisů.</w:t>
      </w:r>
    </w:p>
    <w:p w14:paraId="43063135" w14:textId="34F3E87E" w:rsidR="00C63D2E" w:rsidRPr="006737F7" w:rsidRDefault="00732B7D" w:rsidP="006737F7">
      <w:pPr>
        <w:pStyle w:val="SML1"/>
        <w:numPr>
          <w:ilvl w:val="0"/>
          <w:numId w:val="20"/>
        </w:numPr>
        <w:ind w:left="1701" w:hanging="1134"/>
        <w:rPr>
          <w:rFonts w:ascii="Aptos" w:hAnsi="Aptos"/>
          <w:color w:val="auto"/>
          <w:sz w:val="20"/>
          <w:szCs w:val="20"/>
        </w:rPr>
      </w:pPr>
      <w:bookmarkStart w:id="72" w:name="_Toc129344991"/>
      <w:bookmarkStart w:id="73" w:name="_Toc128405190"/>
      <w:bookmarkStart w:id="74" w:name="_Toc137481405"/>
      <w:r w:rsidRPr="006737F7">
        <w:rPr>
          <w:rFonts w:ascii="Aptos" w:hAnsi="Aptos"/>
          <w:color w:val="auto"/>
          <w:sz w:val="20"/>
          <w:szCs w:val="20"/>
        </w:rPr>
        <w:t>Závěrečná ustanovení</w:t>
      </w:r>
      <w:bookmarkEnd w:id="72"/>
      <w:bookmarkEnd w:id="73"/>
      <w:bookmarkEnd w:id="74"/>
    </w:p>
    <w:p w14:paraId="54B807E2" w14:textId="77777777" w:rsidR="00BE16A0" w:rsidRPr="006737F7" w:rsidRDefault="00BE16A0" w:rsidP="00864B88">
      <w:pPr>
        <w:pStyle w:val="Odstavecseseznamem"/>
        <w:numPr>
          <w:ilvl w:val="0"/>
          <w:numId w:val="21"/>
        </w:numPr>
        <w:spacing w:after="120" w:line="240" w:lineRule="auto"/>
        <w:contextualSpacing w:val="0"/>
        <w:jc w:val="both"/>
        <w:rPr>
          <w:rStyle w:val="AnNormal-sliChar"/>
          <w:rFonts w:ascii="Aptos" w:eastAsiaTheme="minorHAnsi" w:hAnsi="Aptos"/>
          <w:vanish/>
          <w:sz w:val="20"/>
          <w:szCs w:val="20"/>
        </w:rPr>
      </w:pPr>
    </w:p>
    <w:p w14:paraId="5F9AA7AD" w14:textId="3E17A3CC"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 xml:space="preserve">Vícestranné právní jednání, kterým se mění nebo zaniká tato Smlouva nebo právní vztah z této Smlouvy vzniklý jinak než splněním příslušných závazků ze Smlouvy, je možné učinit pouze ve formě, ve které byla tato Smlouva uzavřena; podpisy Stran musí být na jedné listině vyjadřující takové právní jednání. Jednostranné právní jednání, kterým se mění nebo zaniká tato Smlouva nebo právní vztah z této Smlouvy vzniklý jinak než splněním příslušných závazků ze Smlouvy, lze učinit ve formě, kterou pro </w:t>
      </w:r>
      <w:r w:rsidRPr="006737F7">
        <w:rPr>
          <w:rStyle w:val="AnNormal-sliChar"/>
          <w:rFonts w:ascii="Aptos" w:hAnsi="Aptos"/>
          <w:sz w:val="20"/>
          <w:szCs w:val="20"/>
        </w:rPr>
        <w:lastRenderedPageBreak/>
        <w:t>takové jednání stanoví právní řád; takové právní jednání musí mít však alespoň prostou písemnou formu. Zvláštní ujednání v této Smlouvě může stanovit jinak.</w:t>
      </w:r>
    </w:p>
    <w:p w14:paraId="4B1F877E" w14:textId="2BF39D7B"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Dodavatel se zavazuje, že bez předchozího písemného souhlasu Objednatele nepostoupí ani nepřevede jakákoliv práva či povinnosti vyplývající ze Smlouvy na třetí osobu. Strany se dohodly, že Objednatel je oprávněný postoupit závazek z této Smlouvy jako celek na třetí osobu ve smyslu § 1895 a násl. občanského zákoníku, a to i bez souhlasu Dodavatele, pokud je touto osobou veřejný zadavatel ve smyslu příslušných ustanovení ZZVZ. Objednatel je oprávněn postoupit pohledávku za Dodavatelem dle této Smlouvy, není-li takové postoupení v rozporu s donucujícími ustanoveními právního řádu.</w:t>
      </w:r>
    </w:p>
    <w:p w14:paraId="139DB8FB" w14:textId="3BED3F64"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Neuplatnění práva z této Smlouvy nebude považováno za zřeknutí se</w:t>
      </w:r>
      <w:r w:rsidR="00270D10" w:rsidRPr="006737F7">
        <w:rPr>
          <w:rStyle w:val="AnNormal-sliChar"/>
          <w:rFonts w:ascii="Aptos" w:hAnsi="Aptos"/>
          <w:sz w:val="20"/>
          <w:szCs w:val="20"/>
        </w:rPr>
        <w:t> </w:t>
      </w:r>
      <w:r w:rsidRPr="006737F7">
        <w:rPr>
          <w:rStyle w:val="AnNormal-sliChar"/>
          <w:rFonts w:ascii="Aptos" w:hAnsi="Aptos"/>
          <w:sz w:val="20"/>
          <w:szCs w:val="20"/>
        </w:rPr>
        <w:t>příslušného práva ani za zavedenou praxi mezi Stranami.</w:t>
      </w:r>
    </w:p>
    <w:p w14:paraId="24CE1E3F" w14:textId="17A5B2A7"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Pokud vyjde najevo, že některé ustanovení této Smlouvy je nebo se stalo v rozporu s vůlí Stran neplatným, neúčinným nebo neaplikovatelným nebo že taková neplatnost, neúčinnost nebo neaplikovatelnost neodvratně nastane (zejména v důsledku změny příslušných právních předpisů), nemá to vliv na platnost, účinnost nebo aplikovatelnost ostatních ustanovení této Smlouvy. Strany se v uvedených případech zavazují k poskytnutí si vzájemné součinnosti a</w:t>
      </w:r>
      <w:r w:rsidR="00270D10" w:rsidRPr="006737F7">
        <w:rPr>
          <w:rStyle w:val="AnNormal-sliChar"/>
          <w:rFonts w:ascii="Aptos" w:hAnsi="Aptos"/>
          <w:sz w:val="20"/>
          <w:szCs w:val="20"/>
        </w:rPr>
        <w:t> </w:t>
      </w:r>
      <w:r w:rsidRPr="006737F7">
        <w:rPr>
          <w:rStyle w:val="AnNormal-sliChar"/>
          <w:rFonts w:ascii="Aptos" w:hAnsi="Aptos"/>
          <w:sz w:val="20"/>
          <w:szCs w:val="20"/>
        </w:rPr>
        <w:t>k učinění příslušných právních jednání za účelem nahrazení neplatného, neúčinného nebo neaplikovatelného ustanovení ustanovením jiným tak, aby byl zachován a naplněn účel této Smlouvy.</w:t>
      </w:r>
    </w:p>
    <w:p w14:paraId="126B1F0C" w14:textId="4AC3638B"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Jednacím jazykem mezi Objednatelem a Dodavatelem bude pro veškerá plnění vyplývající z této Smlouvy výhradně jazyk český, nedohodnou-li se Strany jinak.</w:t>
      </w:r>
    </w:p>
    <w:p w14:paraId="3292BFC4" w14:textId="44CEB226"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Vzhledem k veřejnoprávnímu charakteru postavení Objednatele Dodavatel výslovně prohlašuje, že je obeznámen s tímto postavením Objednatele, že žádné ustanovení této Smlouvy nepodléhá z jeho strany obchodnímu tajemství a souhlasí se zveřejněním smluvních podmínek obsažených v této Smlouvě včetně příloh za podmínek vyplývajících z příslušných právních předpisů, zejména zákona č. 106/1999 Sb., o svobodném přístupu k informacím, ve znění pozdějších předpisů, z ustanovení § 219 ZZVZ a zákona č. 340/2015 Sb., o zvláštních podmínkách účinnosti některých smluv, uveřejňování těchto smluv a o registru smluv (zákon o registru smluv). Smlouvu je povinen zaslat k uveřejnění v Registru smluv Objednatel.</w:t>
      </w:r>
    </w:p>
    <w:p w14:paraId="42D382B7" w14:textId="48952FCD" w:rsidR="00C63D2E"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Smlouva nabývá účinnosti okamžikem jejího zveřejnění v registru smluv v souladu se zákonem o registru smluv.</w:t>
      </w:r>
    </w:p>
    <w:p w14:paraId="72716588" w14:textId="69372CA7" w:rsidR="00330DFB" w:rsidRPr="006737F7" w:rsidRDefault="00732B7D" w:rsidP="00864B88">
      <w:pPr>
        <w:pStyle w:val="i"/>
        <w:numPr>
          <w:ilvl w:val="1"/>
          <w:numId w:val="21"/>
        </w:numPr>
        <w:ind w:left="1701" w:hanging="1134"/>
        <w:rPr>
          <w:rStyle w:val="AnNormal-sliChar"/>
          <w:rFonts w:ascii="Aptos" w:hAnsi="Aptos"/>
          <w:sz w:val="20"/>
          <w:szCs w:val="20"/>
        </w:rPr>
      </w:pPr>
      <w:r w:rsidRPr="006737F7">
        <w:rPr>
          <w:rStyle w:val="AnNormal-sliChar"/>
          <w:rFonts w:ascii="Aptos" w:hAnsi="Aptos"/>
          <w:sz w:val="20"/>
          <w:szCs w:val="20"/>
        </w:rPr>
        <w:t>Strany se dohodly, že v případě sporů týkajících se závazků z této Smlouvy nebo týkajících se právních vztahů, které vznikly v souvislosti s touto Smlouvou, vyvinou přiměřené úsilí řešit tyto spory vzájemnou dohodou. K rozhodování sporů týkajících se závazků z této Smlouvy nebo týkajících se právních vztahů, které vznikly v souvislosti s touto Smlouvou (včetně závazků k náhradě škody vzniklé porušením povinností dle této Smlouvy nebo k vydání bezdůvodného obohacení), jsou pravomocné soudy České republiky. Pravomoc jiných soudů se nepřipouští. Strany se dohodly, že místně příslušným soudem pro řešení případných sporů bude soud příslušný dle místa sídla Objednatele.</w:t>
      </w:r>
    </w:p>
    <w:p w14:paraId="3C86FB48" w14:textId="6DA9FB9C" w:rsidR="00C63D2E" w:rsidRPr="00864B88" w:rsidRDefault="00732B7D" w:rsidP="00864B88">
      <w:pPr>
        <w:pStyle w:val="i"/>
        <w:numPr>
          <w:ilvl w:val="1"/>
          <w:numId w:val="21"/>
        </w:numPr>
        <w:ind w:left="1701" w:hanging="1134"/>
        <w:rPr>
          <w:rStyle w:val="AnNormal-sliChar"/>
          <w:rFonts w:ascii="Aptos" w:hAnsi="Aptos"/>
          <w:sz w:val="20"/>
          <w:szCs w:val="20"/>
        </w:rPr>
      </w:pPr>
      <w:r w:rsidRPr="00864B88">
        <w:rPr>
          <w:rStyle w:val="AnNormal-sliChar"/>
          <w:rFonts w:ascii="Aptos" w:hAnsi="Aptos"/>
          <w:sz w:val="20"/>
          <w:szCs w:val="20"/>
        </w:rPr>
        <w:t>Nedílnou součástí této Smlouvy jsou následující přílohy:</w:t>
      </w:r>
    </w:p>
    <w:p w14:paraId="42055718" w14:textId="40DCE347" w:rsidR="005F3510" w:rsidRPr="006737F7" w:rsidRDefault="004A0216" w:rsidP="00733CC4">
      <w:pPr>
        <w:pStyle w:val="SML111"/>
        <w:numPr>
          <w:ilvl w:val="2"/>
          <w:numId w:val="24"/>
        </w:numPr>
      </w:pPr>
      <w:r w:rsidRPr="006737F7">
        <w:t xml:space="preserve">Příloha č. 1: </w:t>
      </w:r>
      <w:r w:rsidR="002447C9" w:rsidRPr="006737F7">
        <w:t>Seznam ploch</w:t>
      </w:r>
    </w:p>
    <w:p w14:paraId="1CAE47D8" w14:textId="6676C166" w:rsidR="004A0216" w:rsidRPr="006737F7" w:rsidRDefault="004A0216" w:rsidP="00733CC4">
      <w:pPr>
        <w:pStyle w:val="SML111"/>
        <w:numPr>
          <w:ilvl w:val="2"/>
          <w:numId w:val="24"/>
        </w:numPr>
      </w:pPr>
      <w:r w:rsidRPr="006737F7">
        <w:t xml:space="preserve">Příloha č. 2: </w:t>
      </w:r>
      <w:r w:rsidR="002447C9" w:rsidRPr="006737F7">
        <w:t>Ceník</w:t>
      </w:r>
    </w:p>
    <w:p w14:paraId="0171454A" w14:textId="5D51B6C5" w:rsidR="005F3510" w:rsidRPr="006737F7" w:rsidRDefault="004A0216" w:rsidP="00733CC4">
      <w:pPr>
        <w:pStyle w:val="SML111"/>
        <w:numPr>
          <w:ilvl w:val="2"/>
          <w:numId w:val="24"/>
        </w:numPr>
      </w:pPr>
      <w:r w:rsidRPr="006737F7">
        <w:t>Příloha č. 3</w:t>
      </w:r>
      <w:r w:rsidR="002447C9" w:rsidRPr="006737F7">
        <w:t>: Harmonogram ZPRACOVANÝ DODAVETELEM</w:t>
      </w:r>
    </w:p>
    <w:p w14:paraId="572575BE" w14:textId="04DB0FDE" w:rsidR="004A0216" w:rsidRPr="006737F7" w:rsidRDefault="004A0216" w:rsidP="00733CC4">
      <w:pPr>
        <w:pStyle w:val="SML111"/>
        <w:numPr>
          <w:ilvl w:val="2"/>
          <w:numId w:val="24"/>
        </w:numPr>
      </w:pPr>
      <w:r w:rsidRPr="006737F7">
        <w:t>Příloha č. 4</w:t>
      </w:r>
      <w:r w:rsidR="002447C9" w:rsidRPr="006737F7">
        <w:t>: Seznam poddodavatelů</w:t>
      </w:r>
    </w:p>
    <w:p w14:paraId="6E9F04D9" w14:textId="492DF58F" w:rsidR="00C63D2E" w:rsidRPr="00864B88" w:rsidRDefault="00486B3D" w:rsidP="00864B88">
      <w:pPr>
        <w:pStyle w:val="i"/>
        <w:numPr>
          <w:ilvl w:val="1"/>
          <w:numId w:val="21"/>
        </w:numPr>
        <w:ind w:left="1701" w:hanging="1134"/>
        <w:rPr>
          <w:rStyle w:val="AnNormal-sliChar"/>
          <w:rFonts w:ascii="Aptos" w:hAnsi="Aptos"/>
          <w:sz w:val="20"/>
          <w:szCs w:val="20"/>
        </w:rPr>
      </w:pPr>
      <w:bookmarkStart w:id="75" w:name="_Ref115857409"/>
      <w:bookmarkEnd w:id="75"/>
      <w:r w:rsidRPr="00864B88">
        <w:rPr>
          <w:rStyle w:val="AnNormal-sliChar"/>
          <w:rFonts w:ascii="Aptos" w:hAnsi="Aptos"/>
          <w:sz w:val="20"/>
          <w:szCs w:val="20"/>
        </w:rPr>
        <w:t>Schvalovací doložka podle ustanovení § 41 zákona č. 128/2000 Sb., o obcích (obecní zřízení), v platném znění: Tato smlouva mezi shora uvedenými smluvními stranami byla schválena na 83. zasedání rady MČ Brno-Žabovřesky, konaném dne 11.12.2025</w:t>
      </w:r>
    </w:p>
    <w:tbl>
      <w:tblPr>
        <w:tblStyle w:val="Mkatabulky"/>
        <w:tblW w:w="4266" w:type="pct"/>
        <w:tblInd w:w="851" w:type="dxa"/>
        <w:tblLayout w:type="fixed"/>
        <w:tblCellMar>
          <w:left w:w="0" w:type="dxa"/>
        </w:tblCellMar>
        <w:tblLook w:val="04A0" w:firstRow="1" w:lastRow="0" w:firstColumn="1" w:lastColumn="0" w:noHBand="0" w:noVBand="1"/>
      </w:tblPr>
      <w:tblGrid>
        <w:gridCol w:w="5232"/>
        <w:gridCol w:w="3698"/>
      </w:tblGrid>
      <w:tr w:rsidR="006737F7" w:rsidRPr="006737F7" w14:paraId="4B637246" w14:textId="77777777" w:rsidTr="00114154">
        <w:trPr>
          <w:trHeight w:val="635"/>
        </w:trPr>
        <w:tc>
          <w:tcPr>
            <w:tcW w:w="5232" w:type="dxa"/>
            <w:tcBorders>
              <w:top w:val="nil"/>
              <w:left w:val="nil"/>
              <w:bottom w:val="nil"/>
              <w:right w:val="nil"/>
            </w:tcBorders>
            <w:vAlign w:val="bottom"/>
          </w:tcPr>
          <w:p w14:paraId="6589F07E" w14:textId="77777777" w:rsidR="00C63D2E" w:rsidRPr="006737F7" w:rsidRDefault="00C63D2E" w:rsidP="006737F7">
            <w:pPr>
              <w:keepNext/>
              <w:keepLines/>
              <w:spacing w:after="0" w:line="240" w:lineRule="auto"/>
              <w:ind w:left="0"/>
              <w:jc w:val="both"/>
              <w:rPr>
                <w:rFonts w:ascii="Aptos" w:hAnsi="Aptos" w:cstheme="minorHAnsi"/>
                <w:sz w:val="20"/>
                <w:szCs w:val="20"/>
              </w:rPr>
            </w:pPr>
          </w:p>
        </w:tc>
        <w:tc>
          <w:tcPr>
            <w:tcW w:w="3698" w:type="dxa"/>
            <w:tcBorders>
              <w:top w:val="nil"/>
              <w:left w:val="nil"/>
              <w:bottom w:val="nil"/>
              <w:right w:val="nil"/>
            </w:tcBorders>
            <w:vAlign w:val="bottom"/>
          </w:tcPr>
          <w:p w14:paraId="77DBEEC2" w14:textId="77777777" w:rsidR="00C63D2E" w:rsidRPr="006737F7" w:rsidRDefault="00C63D2E" w:rsidP="006737F7">
            <w:pPr>
              <w:keepNext/>
              <w:keepLines/>
              <w:tabs>
                <w:tab w:val="left" w:pos="1486"/>
              </w:tabs>
              <w:spacing w:after="0" w:line="240" w:lineRule="auto"/>
              <w:ind w:left="0"/>
              <w:jc w:val="both"/>
              <w:rPr>
                <w:rFonts w:ascii="Aptos" w:hAnsi="Aptos" w:cstheme="minorHAnsi"/>
                <w:sz w:val="20"/>
                <w:szCs w:val="20"/>
              </w:rPr>
            </w:pPr>
          </w:p>
        </w:tc>
      </w:tr>
      <w:tr w:rsidR="006737F7" w:rsidRPr="006737F7" w14:paraId="072F2A60" w14:textId="77777777" w:rsidTr="00114154">
        <w:trPr>
          <w:trHeight w:val="976"/>
        </w:trPr>
        <w:tc>
          <w:tcPr>
            <w:tcW w:w="5232" w:type="dxa"/>
            <w:tcBorders>
              <w:top w:val="nil"/>
              <w:left w:val="nil"/>
              <w:bottom w:val="nil"/>
              <w:right w:val="nil"/>
            </w:tcBorders>
            <w:vAlign w:val="bottom"/>
          </w:tcPr>
          <w:p w14:paraId="4123D38D" w14:textId="77777777" w:rsidR="00C63D2E" w:rsidRPr="006737F7" w:rsidRDefault="00732B7D" w:rsidP="006737F7">
            <w:pPr>
              <w:keepNext/>
              <w:keepLines/>
              <w:spacing w:after="0" w:line="240" w:lineRule="auto"/>
              <w:ind w:left="0" w:right="-112"/>
              <w:jc w:val="both"/>
              <w:rPr>
                <w:rFonts w:ascii="Aptos" w:hAnsi="Aptos" w:cstheme="minorHAnsi"/>
                <w:sz w:val="20"/>
                <w:szCs w:val="20"/>
              </w:rPr>
            </w:pPr>
            <w:r w:rsidRPr="006737F7">
              <w:rPr>
                <w:rFonts w:ascii="Aptos" w:eastAsia="Calibri" w:hAnsi="Aptos" w:cstheme="minorHAnsi"/>
                <w:sz w:val="20"/>
                <w:szCs w:val="20"/>
              </w:rPr>
              <w:t>____________________________</w:t>
            </w:r>
          </w:p>
        </w:tc>
        <w:tc>
          <w:tcPr>
            <w:tcW w:w="3698" w:type="dxa"/>
            <w:tcBorders>
              <w:top w:val="nil"/>
              <w:left w:val="nil"/>
              <w:bottom w:val="nil"/>
              <w:right w:val="nil"/>
            </w:tcBorders>
            <w:vAlign w:val="bottom"/>
          </w:tcPr>
          <w:p w14:paraId="1677A630" w14:textId="77777777" w:rsidR="00C63D2E" w:rsidRPr="006737F7" w:rsidRDefault="00732B7D" w:rsidP="006737F7">
            <w:pPr>
              <w:keepNext/>
              <w:keepLines/>
              <w:spacing w:after="0" w:line="240" w:lineRule="auto"/>
              <w:ind w:left="0" w:right="-105"/>
              <w:jc w:val="both"/>
              <w:rPr>
                <w:rFonts w:ascii="Aptos" w:hAnsi="Aptos" w:cstheme="minorHAnsi"/>
                <w:sz w:val="20"/>
                <w:szCs w:val="20"/>
              </w:rPr>
            </w:pPr>
            <w:r w:rsidRPr="006737F7">
              <w:rPr>
                <w:rFonts w:ascii="Aptos" w:eastAsia="Calibri" w:hAnsi="Aptos" w:cstheme="minorHAnsi"/>
                <w:sz w:val="20"/>
                <w:szCs w:val="20"/>
              </w:rPr>
              <w:t>____________________________</w:t>
            </w:r>
          </w:p>
        </w:tc>
      </w:tr>
      <w:tr w:rsidR="00C63D2E" w:rsidRPr="006737F7" w14:paraId="74F4244D" w14:textId="77777777" w:rsidTr="00114154">
        <w:trPr>
          <w:trHeight w:val="273"/>
        </w:trPr>
        <w:tc>
          <w:tcPr>
            <w:tcW w:w="5232" w:type="dxa"/>
            <w:tcBorders>
              <w:top w:val="nil"/>
              <w:left w:val="nil"/>
              <w:bottom w:val="nil"/>
              <w:right w:val="nil"/>
            </w:tcBorders>
          </w:tcPr>
          <w:p w14:paraId="4FCF98CF" w14:textId="77777777" w:rsidR="001042D3" w:rsidRPr="006737F7" w:rsidRDefault="00320B7E" w:rsidP="006737F7">
            <w:pPr>
              <w:keepNext/>
              <w:keepLines/>
              <w:spacing w:before="120" w:after="0" w:line="240" w:lineRule="auto"/>
              <w:ind w:left="0"/>
              <w:jc w:val="both"/>
              <w:rPr>
                <w:rFonts w:ascii="Aptos" w:eastAsia="Calibri" w:hAnsi="Aptos" w:cstheme="minorHAnsi"/>
                <w:sz w:val="20"/>
                <w:szCs w:val="20"/>
              </w:rPr>
            </w:pPr>
            <w:r w:rsidRPr="006737F7">
              <w:rPr>
                <w:rFonts w:ascii="Aptos" w:eastAsia="Calibri" w:hAnsi="Aptos" w:cstheme="minorHAnsi"/>
                <w:sz w:val="20"/>
                <w:szCs w:val="20"/>
              </w:rPr>
              <w:t>za Objednatele</w:t>
            </w:r>
          </w:p>
          <w:p w14:paraId="37795B6C" w14:textId="2B09E647" w:rsidR="00C63D2E" w:rsidRPr="006737F7" w:rsidRDefault="00320B7E" w:rsidP="006737F7">
            <w:pPr>
              <w:keepNext/>
              <w:keepLines/>
              <w:spacing w:before="120" w:after="0" w:line="240" w:lineRule="auto"/>
              <w:ind w:left="0"/>
              <w:jc w:val="both"/>
              <w:rPr>
                <w:rFonts w:ascii="Aptos" w:hAnsi="Aptos" w:cstheme="minorHAnsi"/>
                <w:sz w:val="20"/>
                <w:szCs w:val="20"/>
              </w:rPr>
            </w:pPr>
            <w:r w:rsidRPr="006737F7">
              <w:rPr>
                <w:rFonts w:ascii="Aptos" w:eastAsia="Calibri" w:hAnsi="Aptos" w:cstheme="minorHAnsi"/>
                <w:sz w:val="20"/>
                <w:szCs w:val="20"/>
              </w:rPr>
              <w:t>S</w:t>
            </w:r>
            <w:r w:rsidR="00732B7D" w:rsidRPr="006737F7">
              <w:rPr>
                <w:rFonts w:ascii="Aptos" w:eastAsia="Calibri" w:hAnsi="Aptos" w:cstheme="minorHAnsi"/>
                <w:sz w:val="20"/>
                <w:szCs w:val="20"/>
              </w:rPr>
              <w:t xml:space="preserve">tatutární město </w:t>
            </w:r>
            <w:r w:rsidR="001042D3" w:rsidRPr="006737F7">
              <w:rPr>
                <w:rFonts w:ascii="Aptos" w:eastAsia="Calibri" w:hAnsi="Aptos" w:cstheme="minorHAnsi"/>
                <w:sz w:val="20"/>
                <w:szCs w:val="20"/>
              </w:rPr>
              <w:t>Brno, městská část Brno - Žabovřesky</w:t>
            </w:r>
          </w:p>
          <w:p w14:paraId="45B52111" w14:textId="77777777" w:rsidR="00C63D2E" w:rsidRPr="006737F7" w:rsidRDefault="00732B7D" w:rsidP="006737F7">
            <w:pPr>
              <w:keepNext/>
              <w:keepLines/>
              <w:spacing w:before="120" w:after="0" w:line="240" w:lineRule="auto"/>
              <w:ind w:left="0"/>
              <w:jc w:val="both"/>
              <w:rPr>
                <w:rFonts w:ascii="Aptos" w:hAnsi="Aptos" w:cstheme="minorHAnsi"/>
                <w:sz w:val="20"/>
                <w:szCs w:val="20"/>
              </w:rPr>
            </w:pPr>
            <w:r w:rsidRPr="006737F7">
              <w:rPr>
                <w:rFonts w:ascii="Aptos" w:eastAsia="Calibri" w:hAnsi="Aptos"/>
                <w:sz w:val="20"/>
                <w:szCs w:val="20"/>
              </w:rPr>
              <w:t>[BUDE DOPLNĚNO ZADAVATELEM]</w:t>
            </w:r>
          </w:p>
        </w:tc>
        <w:tc>
          <w:tcPr>
            <w:tcW w:w="3698" w:type="dxa"/>
            <w:tcBorders>
              <w:top w:val="nil"/>
              <w:left w:val="nil"/>
              <w:bottom w:val="nil"/>
              <w:right w:val="nil"/>
            </w:tcBorders>
          </w:tcPr>
          <w:p w14:paraId="50C2530E" w14:textId="77777777" w:rsidR="00C63D2E" w:rsidRPr="006737F7" w:rsidRDefault="00732B7D" w:rsidP="006737F7">
            <w:pPr>
              <w:keepNext/>
              <w:keepLines/>
              <w:spacing w:before="120" w:after="0" w:line="240" w:lineRule="auto"/>
              <w:ind w:left="0"/>
              <w:jc w:val="both"/>
              <w:rPr>
                <w:rFonts w:ascii="Aptos" w:hAnsi="Aptos" w:cstheme="minorHAnsi"/>
                <w:sz w:val="20"/>
                <w:szCs w:val="20"/>
              </w:rPr>
            </w:pPr>
            <w:r w:rsidRPr="006737F7">
              <w:rPr>
                <w:rFonts w:ascii="Aptos" w:eastAsia="Calibri" w:hAnsi="Aptos" w:cstheme="minorHAnsi"/>
                <w:sz w:val="20"/>
                <w:szCs w:val="20"/>
              </w:rPr>
              <w:t>za Dodavatele</w:t>
            </w:r>
          </w:p>
          <w:p w14:paraId="49F91DAC" w14:textId="77777777" w:rsidR="00C63D2E" w:rsidRPr="006737F7" w:rsidRDefault="00732B7D" w:rsidP="006737F7">
            <w:pPr>
              <w:keepNext/>
              <w:keepLines/>
              <w:spacing w:before="120" w:after="0" w:line="240" w:lineRule="auto"/>
              <w:ind w:left="0"/>
              <w:jc w:val="both"/>
              <w:rPr>
                <w:rFonts w:ascii="Aptos" w:hAnsi="Aptos" w:cstheme="minorHAnsi"/>
                <w:sz w:val="20"/>
                <w:szCs w:val="20"/>
              </w:rPr>
            </w:pPr>
            <w:r w:rsidRPr="006737F7">
              <w:rPr>
                <w:rFonts w:ascii="Aptos" w:eastAsia="Calibri" w:hAnsi="Aptos"/>
                <w:sz w:val="20"/>
                <w:szCs w:val="20"/>
              </w:rPr>
              <w:t>[DOPLNÍ DODAVATEL]</w:t>
            </w:r>
          </w:p>
        </w:tc>
      </w:tr>
    </w:tbl>
    <w:p w14:paraId="772E5C0B" w14:textId="186B5414" w:rsidR="002447C9" w:rsidRPr="006737F7" w:rsidRDefault="002447C9" w:rsidP="006737F7">
      <w:pPr>
        <w:tabs>
          <w:tab w:val="left" w:pos="2646"/>
        </w:tabs>
        <w:spacing w:line="240" w:lineRule="auto"/>
        <w:jc w:val="both"/>
        <w:rPr>
          <w:rFonts w:ascii="Aptos" w:hAnsi="Aptos"/>
          <w:sz w:val="20"/>
          <w:szCs w:val="20"/>
        </w:rPr>
      </w:pPr>
      <w:bookmarkStart w:id="76" w:name="B"/>
      <w:bookmarkEnd w:id="76"/>
    </w:p>
    <w:p w14:paraId="68854E1E" w14:textId="77777777" w:rsidR="002447C9" w:rsidRPr="006737F7" w:rsidRDefault="002447C9" w:rsidP="006737F7">
      <w:pPr>
        <w:spacing w:after="0" w:line="240" w:lineRule="auto"/>
        <w:ind w:left="0"/>
        <w:rPr>
          <w:rFonts w:ascii="Aptos" w:hAnsi="Aptos"/>
          <w:sz w:val="20"/>
          <w:szCs w:val="20"/>
        </w:rPr>
      </w:pPr>
      <w:r w:rsidRPr="006737F7">
        <w:rPr>
          <w:rFonts w:ascii="Aptos" w:hAnsi="Aptos"/>
          <w:sz w:val="20"/>
          <w:szCs w:val="20"/>
        </w:rPr>
        <w:br w:type="page"/>
      </w:r>
    </w:p>
    <w:p w14:paraId="7B521E8F" w14:textId="11DEF4D5" w:rsidR="009A2601" w:rsidRPr="006737F7" w:rsidRDefault="002447C9" w:rsidP="006737F7">
      <w:pPr>
        <w:tabs>
          <w:tab w:val="left" w:pos="2646"/>
        </w:tabs>
        <w:spacing w:line="240" w:lineRule="auto"/>
        <w:jc w:val="both"/>
        <w:rPr>
          <w:rFonts w:ascii="Aptos" w:hAnsi="Aptos"/>
          <w:b/>
          <w:bCs/>
          <w:sz w:val="20"/>
          <w:szCs w:val="20"/>
          <w:u w:val="single"/>
        </w:rPr>
      </w:pPr>
      <w:r w:rsidRPr="006737F7">
        <w:rPr>
          <w:rFonts w:ascii="Aptos" w:hAnsi="Aptos"/>
          <w:b/>
          <w:bCs/>
          <w:sz w:val="20"/>
          <w:szCs w:val="20"/>
          <w:u w:val="single"/>
        </w:rPr>
        <w:lastRenderedPageBreak/>
        <w:t>Příloha č.1:  Seznam ploch</w:t>
      </w:r>
    </w:p>
    <w:p w14:paraId="1C4E009A" w14:textId="77777777" w:rsidR="002447C9" w:rsidRPr="006737F7" w:rsidRDefault="002447C9" w:rsidP="006737F7">
      <w:pPr>
        <w:pStyle w:val="Odstavecseseznamem"/>
        <w:numPr>
          <w:ilvl w:val="0"/>
          <w:numId w:val="32"/>
        </w:numPr>
        <w:suppressAutoHyphens w:val="0"/>
        <w:spacing w:after="0" w:line="240" w:lineRule="auto"/>
        <w:jc w:val="both"/>
        <w:rPr>
          <w:rFonts w:ascii="Aptos" w:hAnsi="Aptos" w:cs="Arial"/>
          <w:sz w:val="20"/>
          <w:szCs w:val="20"/>
        </w:rPr>
      </w:pPr>
      <w:r w:rsidRPr="006737F7">
        <w:rPr>
          <w:rFonts w:ascii="Aptos" w:hAnsi="Aptos" w:cs="Arial"/>
          <w:sz w:val="20"/>
          <w:szCs w:val="20"/>
        </w:rPr>
        <w:t>Lokalita Makovského náměstí (kolem KD Rubín) plochy vymezené p.č. 2375/332, 2375/333, 2375/334, 2375/339, 2375/446, 6008, 6009, 6010, 6132/11 v k.ú. Žabovřesky</w:t>
      </w:r>
    </w:p>
    <w:p w14:paraId="7779C7D5" w14:textId="77777777" w:rsidR="002447C9" w:rsidRPr="006737F7" w:rsidRDefault="002447C9" w:rsidP="006737F7">
      <w:pPr>
        <w:pStyle w:val="Odstavecseseznamem"/>
        <w:numPr>
          <w:ilvl w:val="0"/>
          <w:numId w:val="32"/>
        </w:numPr>
        <w:suppressAutoHyphens w:val="0"/>
        <w:spacing w:after="0" w:line="240" w:lineRule="auto"/>
        <w:jc w:val="both"/>
        <w:rPr>
          <w:rFonts w:ascii="Aptos" w:hAnsi="Aptos" w:cs="Arial"/>
          <w:sz w:val="20"/>
          <w:szCs w:val="20"/>
        </w:rPr>
      </w:pPr>
      <w:r w:rsidRPr="006737F7">
        <w:rPr>
          <w:rFonts w:ascii="Aptos" w:hAnsi="Aptos" w:cs="Arial"/>
          <w:sz w:val="20"/>
          <w:szCs w:val="20"/>
        </w:rPr>
        <w:t>Lokalita Makovského náměstí plochy vymezené p.č., 2375/309 v k.ú. Žabovřesky</w:t>
      </w:r>
    </w:p>
    <w:p w14:paraId="15F41B33" w14:textId="77777777" w:rsidR="002447C9" w:rsidRPr="006737F7" w:rsidRDefault="002447C9" w:rsidP="006737F7">
      <w:pPr>
        <w:pStyle w:val="Odstavecseseznamem"/>
        <w:numPr>
          <w:ilvl w:val="0"/>
          <w:numId w:val="32"/>
        </w:numPr>
        <w:suppressAutoHyphens w:val="0"/>
        <w:spacing w:after="0" w:line="240" w:lineRule="auto"/>
        <w:jc w:val="both"/>
        <w:rPr>
          <w:rFonts w:ascii="Aptos" w:hAnsi="Aptos" w:cs="Arial"/>
          <w:sz w:val="20"/>
          <w:szCs w:val="20"/>
        </w:rPr>
      </w:pPr>
      <w:r w:rsidRPr="006737F7">
        <w:rPr>
          <w:rFonts w:ascii="Aptos" w:hAnsi="Aptos" w:cs="Arial"/>
          <w:sz w:val="20"/>
          <w:szCs w:val="20"/>
        </w:rPr>
        <w:t>Lokalita Burianovo náměstí plochy vymezeny p.č. 3405/1 v k.ú. Žabovřesky</w:t>
      </w:r>
    </w:p>
    <w:p w14:paraId="50C4231B" w14:textId="77777777" w:rsidR="002447C9" w:rsidRPr="006737F7" w:rsidRDefault="002447C9" w:rsidP="006737F7">
      <w:pPr>
        <w:pStyle w:val="Odstavecseseznamem"/>
        <w:numPr>
          <w:ilvl w:val="0"/>
          <w:numId w:val="32"/>
        </w:numPr>
        <w:suppressAutoHyphens w:val="0"/>
        <w:spacing w:after="0" w:line="240" w:lineRule="auto"/>
        <w:jc w:val="both"/>
        <w:rPr>
          <w:rFonts w:ascii="Aptos" w:hAnsi="Aptos" w:cs="Arial"/>
          <w:sz w:val="20"/>
          <w:szCs w:val="20"/>
        </w:rPr>
      </w:pPr>
      <w:r w:rsidRPr="006737F7">
        <w:rPr>
          <w:rFonts w:ascii="Aptos" w:hAnsi="Aptos" w:cs="Arial"/>
          <w:sz w:val="20"/>
          <w:szCs w:val="20"/>
        </w:rPr>
        <w:t>Lokalita Elišky Machové plochy vymezené p.č. 448, v k.ú. Žabovřesky</w:t>
      </w:r>
    </w:p>
    <w:p w14:paraId="0F83A9C3"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Trvalkový záhon na ulici Vychodilova, p.č. 5274/48 v k.ú. Žabovřesky</w:t>
      </w:r>
    </w:p>
    <w:p w14:paraId="49146758"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Trvalkový záhon před budovou ÚMČ, p.č. 2105/5 v k.ú. Žabovřesky</w:t>
      </w:r>
    </w:p>
    <w:p w14:paraId="2ECD7C14"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Záhon růží u plastiky ul. Luční, p.č. 1744/1 v k.ú. Žabovřesky</w:t>
      </w:r>
    </w:p>
    <w:p w14:paraId="1C1DCE54"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Trvalkový záhon u OC Perla, p.č. 6046/1 v k.ú. Žabovřesky</w:t>
      </w:r>
    </w:p>
    <w:p w14:paraId="3E8135CC"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Trvalkový záhon u KD Rubín, p.č. 6132/11 v k.ú. Žabovřesky</w:t>
      </w:r>
    </w:p>
    <w:p w14:paraId="7DF99F4F"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Trvalkové záhony na ulici Haasova (denivky), p.č. 761 v k.ú. Žabovřesky</w:t>
      </w:r>
    </w:p>
    <w:p w14:paraId="6C618F7C"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Centrální záhon na Makovského náměstí u „růže“, p.č.  2375/446 v k.ú. Žabovřesky</w:t>
      </w:r>
    </w:p>
    <w:p w14:paraId="75CA7690"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Podélný záhon na Makovského náměstí u silnice, p.č. 6008 v k.ú. Žabovřesky</w:t>
      </w:r>
    </w:p>
    <w:p w14:paraId="73336F84"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Okrajový záhon na Vychodilové 16, p.č. 5274/15 v k.ú. Žabovřesky</w:t>
      </w:r>
    </w:p>
    <w:p w14:paraId="174A08E0"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Záhon hortenzií, ve vnitrobloku Pod kaštany, p.č. 2715 v k.ú. Žabovřesky</w:t>
      </w:r>
    </w:p>
    <w:p w14:paraId="0E433ED6"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Záhon hortenzií na ul. Chládkova, p.č. 2454/1, 2450/3, 2458/1, 2462/1, 2428/4, 2432/1, 2436/1, 2440/1, 2422/1, 2422/9, 2420, 2411/3 v k.ú. Žabovřesky</w:t>
      </w:r>
    </w:p>
    <w:p w14:paraId="44CE59D4"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Záhon hortenzií na ul. Klímova, p.č. 2361/1, 2362/70, 2362/65, 2362/57, 2362/56 v k.ú. Žabovřesky</w:t>
      </w:r>
    </w:p>
    <w:p w14:paraId="3B58FBCC" w14:textId="77777777" w:rsidR="002447C9" w:rsidRPr="006737F7" w:rsidRDefault="002447C9" w:rsidP="006737F7">
      <w:pPr>
        <w:pStyle w:val="Bezmezer"/>
        <w:numPr>
          <w:ilvl w:val="0"/>
          <w:numId w:val="32"/>
        </w:numPr>
        <w:suppressAutoHyphens w:val="0"/>
        <w:jc w:val="both"/>
        <w:rPr>
          <w:rFonts w:ascii="Aptos" w:hAnsi="Aptos" w:cs="Arial"/>
          <w:sz w:val="20"/>
          <w:szCs w:val="20"/>
        </w:rPr>
      </w:pPr>
      <w:r w:rsidRPr="006737F7">
        <w:rPr>
          <w:rFonts w:ascii="Aptos" w:hAnsi="Aptos" w:cs="Arial"/>
          <w:sz w:val="20"/>
          <w:szCs w:val="20"/>
        </w:rPr>
        <w:t>Bosá stezka, p.č. 5274/153 v k.ú. Žabovřesky</w:t>
      </w:r>
    </w:p>
    <w:p w14:paraId="0CEDDD43" w14:textId="77777777" w:rsidR="002447C9" w:rsidRPr="006737F7" w:rsidRDefault="002447C9" w:rsidP="006737F7">
      <w:pPr>
        <w:tabs>
          <w:tab w:val="left" w:pos="2646"/>
        </w:tabs>
        <w:spacing w:line="240" w:lineRule="auto"/>
        <w:jc w:val="both"/>
        <w:rPr>
          <w:rFonts w:ascii="Aptos" w:hAnsi="Aptos"/>
          <w:sz w:val="20"/>
          <w:szCs w:val="20"/>
        </w:rPr>
      </w:pPr>
    </w:p>
    <w:sectPr w:rsidR="002447C9" w:rsidRPr="006737F7" w:rsidSect="00054A1E">
      <w:footerReference w:type="default" r:id="rId8"/>
      <w:pgSz w:w="11906" w:h="16838"/>
      <w:pgMar w:top="1560" w:right="720" w:bottom="720" w:left="720" w:header="1588" w:footer="96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45EC" w14:textId="77777777" w:rsidR="000D078D" w:rsidRDefault="000D078D">
      <w:pPr>
        <w:spacing w:after="0" w:line="240" w:lineRule="auto"/>
      </w:pPr>
      <w:r>
        <w:separator/>
      </w:r>
    </w:p>
  </w:endnote>
  <w:endnote w:type="continuationSeparator" w:id="0">
    <w:p w14:paraId="2E66FA0A" w14:textId="77777777" w:rsidR="000D078D" w:rsidRDefault="000D078D">
      <w:pPr>
        <w:spacing w:after="0" w:line="240" w:lineRule="auto"/>
      </w:pPr>
      <w:r>
        <w:continuationSeparator/>
      </w:r>
    </w:p>
  </w:endnote>
  <w:endnote w:type="continuationNotice" w:id="1">
    <w:p w14:paraId="0AD53FB2" w14:textId="77777777" w:rsidR="000D078D" w:rsidRDefault="000D07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Základní tex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910859"/>
      <w:docPartObj>
        <w:docPartGallery w:val="Page Numbers (Bottom of Page)"/>
        <w:docPartUnique/>
      </w:docPartObj>
    </w:sdtPr>
    <w:sdtEndPr>
      <w:rPr>
        <w:rFonts w:ascii="Aptos" w:hAnsi="Aptos"/>
        <w:color w:val="7F7F7F" w:themeColor="background1" w:themeShade="7F"/>
        <w:spacing w:val="60"/>
        <w:sz w:val="18"/>
        <w:szCs w:val="18"/>
      </w:rPr>
    </w:sdtEndPr>
    <w:sdtContent>
      <w:p w14:paraId="47C92F03" w14:textId="77777777" w:rsidR="00E6421C" w:rsidRDefault="00E6421C">
        <w:pPr>
          <w:pStyle w:val="Zpat"/>
          <w:pBdr>
            <w:top w:val="single" w:sz="4" w:space="1" w:color="D9D9D9" w:themeColor="background1" w:themeShade="D9"/>
          </w:pBdr>
          <w:jc w:val="right"/>
        </w:pPr>
      </w:p>
      <w:p w14:paraId="378752F8" w14:textId="0D927CC4" w:rsidR="00E6421C" w:rsidRPr="00E6421C" w:rsidRDefault="00E6421C">
        <w:pPr>
          <w:pStyle w:val="Zpat"/>
          <w:pBdr>
            <w:top w:val="single" w:sz="4" w:space="1" w:color="D9D9D9" w:themeColor="background1" w:themeShade="D9"/>
          </w:pBdr>
          <w:jc w:val="right"/>
          <w:rPr>
            <w:rFonts w:ascii="Aptos" w:hAnsi="Aptos"/>
            <w:sz w:val="18"/>
            <w:szCs w:val="18"/>
          </w:rPr>
        </w:pPr>
        <w:r w:rsidRPr="00E6421C">
          <w:rPr>
            <w:rFonts w:ascii="Aptos" w:hAnsi="Aptos"/>
            <w:sz w:val="18"/>
            <w:szCs w:val="18"/>
          </w:rPr>
          <w:fldChar w:fldCharType="begin"/>
        </w:r>
        <w:r w:rsidRPr="00E6421C">
          <w:rPr>
            <w:rFonts w:ascii="Aptos" w:hAnsi="Aptos"/>
            <w:sz w:val="18"/>
            <w:szCs w:val="18"/>
          </w:rPr>
          <w:instrText>PAGE   \* MERGEFORMAT</w:instrText>
        </w:r>
        <w:r w:rsidRPr="00E6421C">
          <w:rPr>
            <w:rFonts w:ascii="Aptos" w:hAnsi="Aptos"/>
            <w:sz w:val="18"/>
            <w:szCs w:val="18"/>
          </w:rPr>
          <w:fldChar w:fldCharType="separate"/>
        </w:r>
        <w:r w:rsidRPr="00E6421C">
          <w:rPr>
            <w:rFonts w:ascii="Aptos" w:hAnsi="Aptos"/>
            <w:sz w:val="18"/>
            <w:szCs w:val="18"/>
          </w:rPr>
          <w:t>2</w:t>
        </w:r>
        <w:r w:rsidRPr="00E6421C">
          <w:rPr>
            <w:rFonts w:ascii="Aptos" w:hAnsi="Aptos"/>
            <w:sz w:val="18"/>
            <w:szCs w:val="18"/>
          </w:rPr>
          <w:fldChar w:fldCharType="end"/>
        </w:r>
        <w:r w:rsidRPr="00E6421C">
          <w:rPr>
            <w:rFonts w:ascii="Aptos" w:hAnsi="Aptos"/>
            <w:sz w:val="18"/>
            <w:szCs w:val="18"/>
          </w:rPr>
          <w:t xml:space="preserve"> | </w:t>
        </w:r>
        <w:r w:rsidRPr="00E6421C">
          <w:rPr>
            <w:rFonts w:ascii="Aptos" w:hAnsi="Aptos"/>
            <w:color w:val="7F7F7F" w:themeColor="background1" w:themeShade="7F"/>
            <w:spacing w:val="60"/>
            <w:sz w:val="18"/>
            <w:szCs w:val="18"/>
          </w:rPr>
          <w:t>Stránka</w:t>
        </w:r>
      </w:p>
    </w:sdtContent>
  </w:sdt>
  <w:p w14:paraId="32FED882" w14:textId="77777777" w:rsidR="00E6421C" w:rsidRDefault="00E642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EF17" w14:textId="77777777" w:rsidR="000D078D" w:rsidRDefault="000D078D">
      <w:pPr>
        <w:spacing w:after="0" w:line="240" w:lineRule="auto"/>
      </w:pPr>
      <w:r>
        <w:separator/>
      </w:r>
    </w:p>
  </w:footnote>
  <w:footnote w:type="continuationSeparator" w:id="0">
    <w:p w14:paraId="4F0D844B" w14:textId="77777777" w:rsidR="000D078D" w:rsidRDefault="000D078D">
      <w:pPr>
        <w:spacing w:after="0" w:line="240" w:lineRule="auto"/>
      </w:pPr>
      <w:r>
        <w:continuationSeparator/>
      </w:r>
    </w:p>
  </w:footnote>
  <w:footnote w:type="continuationNotice" w:id="1">
    <w:p w14:paraId="111C9C35" w14:textId="77777777" w:rsidR="000D078D" w:rsidRDefault="000D07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19AE"/>
    <w:multiLevelType w:val="hybridMultilevel"/>
    <w:tmpl w:val="871A6A82"/>
    <w:lvl w:ilvl="0" w:tplc="FFFFFFFF">
      <w:start w:val="1"/>
      <w:numFmt w:val="upperRoman"/>
      <w:lvlText w:val="%1."/>
      <w:lvlJc w:val="left"/>
      <w:pPr>
        <w:ind w:left="1571" w:hanging="720"/>
      </w:pPr>
      <w:rPr>
        <w:rFonts w:hint="default"/>
      </w:rPr>
    </w:lvl>
    <w:lvl w:ilvl="1" w:tplc="FFFFFFFF">
      <w:start w:val="1"/>
      <w:numFmt w:val="lowerLetter"/>
      <w:lvlText w:val="%2."/>
      <w:lvlJc w:val="left"/>
      <w:pPr>
        <w:ind w:left="1931" w:hanging="360"/>
      </w:pPr>
    </w:lvl>
    <w:lvl w:ilvl="2" w:tplc="1F44D2F0">
      <w:start w:val="3"/>
      <w:numFmt w:val="bullet"/>
      <w:lvlText w:val="-"/>
      <w:lvlJc w:val="left"/>
      <w:pPr>
        <w:ind w:left="2831" w:hanging="360"/>
      </w:pPr>
      <w:rPr>
        <w:rFonts w:ascii="Aptos" w:eastAsia="Aptos" w:hAnsi="Aptos" w:cs="Arial" w:hint="default"/>
      </w:r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D227934"/>
    <w:multiLevelType w:val="multilevel"/>
    <w:tmpl w:val="4426DB42"/>
    <w:lvl w:ilvl="0">
      <w:start w:val="1"/>
      <w:numFmt w:val="upperRoman"/>
      <w:pStyle w:val="AnShnut-m"/>
      <w:lvlText w:val="%1."/>
      <w:lvlJc w:val="left"/>
      <w:pPr>
        <w:tabs>
          <w:tab w:val="num" w:pos="0"/>
        </w:tabs>
        <w:ind w:left="720" w:hanging="360"/>
      </w:pPr>
      <w:rPr>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8D6EEF"/>
    <w:multiLevelType w:val="multilevel"/>
    <w:tmpl w:val="C2DA9B7C"/>
    <w:lvl w:ilvl="0">
      <w:start w:val="1"/>
      <w:numFmt w:val="bullet"/>
      <w:lvlText w:val="o"/>
      <w:lvlJc w:val="left"/>
      <w:pPr>
        <w:ind w:left="780" w:hanging="780"/>
      </w:pPr>
      <w:rPr>
        <w:rFonts w:ascii="Courier New" w:hAnsi="Courier New" w:cs="Courier New" w:hint="default"/>
      </w:rPr>
    </w:lvl>
    <w:lvl w:ilvl="1">
      <w:start w:val="1"/>
      <w:numFmt w:val="decimal"/>
      <w:lvlText w:val="%1.%2."/>
      <w:lvlJc w:val="left"/>
      <w:pPr>
        <w:ind w:left="1536" w:hanging="780"/>
      </w:pPr>
      <w:rPr>
        <w:rFonts w:hint="default"/>
      </w:rPr>
    </w:lvl>
    <w:lvl w:ilvl="2">
      <w:start w:val="1"/>
      <w:numFmt w:val="decimal"/>
      <w:lvlText w:val="%1.%2.%3."/>
      <w:lvlJc w:val="left"/>
      <w:pPr>
        <w:ind w:left="1773" w:hanging="780"/>
      </w:pPr>
      <w:rPr>
        <w:rFonts w:hint="default"/>
        <w:b w:val="0"/>
        <w:bCs w:val="0"/>
      </w:rPr>
    </w:lvl>
    <w:lvl w:ilvl="3">
      <w:start w:val="2"/>
      <w:numFmt w:val="decimal"/>
      <w:lvlText w:val="%1.%2.%3.%4."/>
      <w:lvlJc w:val="left"/>
      <w:pPr>
        <w:ind w:left="1647" w:hanging="1080"/>
      </w:pPr>
      <w:rPr>
        <w:rFonts w:hint="default"/>
        <w:b w:val="0"/>
        <w:bCs w:val="0"/>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3" w15:restartNumberingAfterBreak="0">
    <w:nsid w:val="10B406CA"/>
    <w:multiLevelType w:val="multilevel"/>
    <w:tmpl w:val="33AA79B2"/>
    <w:lvl w:ilvl="0">
      <w:start w:val="1"/>
      <w:numFmt w:val="decimal"/>
      <w:pStyle w:val="SML1"/>
      <w:lvlText w:val="%1."/>
      <w:lvlJc w:val="left"/>
      <w:pPr>
        <w:tabs>
          <w:tab w:val="num" w:pos="57"/>
        </w:tabs>
        <w:ind w:left="567" w:hanging="567"/>
      </w:pPr>
      <w:rPr>
        <w:b/>
        <w:bCs w:val="0"/>
      </w:rPr>
    </w:lvl>
    <w:lvl w:ilvl="1">
      <w:start w:val="1"/>
      <w:numFmt w:val="decimal"/>
      <w:pStyle w:val="SML11"/>
      <w:lvlText w:val="%1.%2."/>
      <w:lvlJc w:val="left"/>
      <w:pPr>
        <w:tabs>
          <w:tab w:val="num" w:pos="0"/>
        </w:tabs>
        <w:ind w:left="567" w:hanging="567"/>
      </w:pPr>
      <w:rPr>
        <w:rFonts w:asciiTheme="minorHAnsi" w:hAnsiTheme="minorHAnsi" w:cstheme="minorHAnsi" w:hint="default"/>
        <w:b w:val="0"/>
        <w:bCs w:val="0"/>
      </w:rPr>
    </w:lvl>
    <w:lvl w:ilvl="2">
      <w:start w:val="1"/>
      <w:numFmt w:val="lowerLetter"/>
      <w:lvlText w:val="%3)"/>
      <w:lvlJc w:val="left"/>
      <w:pPr>
        <w:tabs>
          <w:tab w:val="num" w:pos="0"/>
        </w:tabs>
        <w:ind w:left="7592" w:hanging="504"/>
      </w:pPr>
      <w:rPr>
        <w:rFonts w:ascii="Aptos" w:eastAsia="Times New Roman" w:hAnsi="Aptos" w:cs="Arial"/>
      </w:rPr>
    </w:lvl>
    <w:lvl w:ilvl="3">
      <w:start w:val="1"/>
      <w:numFmt w:val="lowerRoman"/>
      <w:lvlText w:val="%4."/>
      <w:lvlJc w:val="left"/>
      <w:pPr>
        <w:tabs>
          <w:tab w:val="num" w:pos="0"/>
        </w:tabs>
        <w:ind w:left="1368" w:hanging="648"/>
      </w:pPr>
    </w:lvl>
    <w:lvl w:ilvl="4">
      <w:start w:val="1"/>
      <w:numFmt w:val="decimal"/>
      <w:lvlText w:val="%1.%2.%3.%4.%5."/>
      <w:lvlJc w:val="left"/>
      <w:pPr>
        <w:tabs>
          <w:tab w:val="num" w:pos="0"/>
        </w:tabs>
        <w:ind w:left="1872" w:hanging="792"/>
      </w:pPr>
    </w:lvl>
    <w:lvl w:ilvl="5">
      <w:start w:val="1"/>
      <w:numFmt w:val="decimal"/>
      <w:lvlText w:val="%1.%2.%3.%4.%5.%6."/>
      <w:lvlJc w:val="left"/>
      <w:pPr>
        <w:tabs>
          <w:tab w:val="num" w:pos="0"/>
        </w:tabs>
        <w:ind w:left="2376" w:hanging="936"/>
      </w:pPr>
    </w:lvl>
    <w:lvl w:ilvl="6">
      <w:start w:val="1"/>
      <w:numFmt w:val="decimal"/>
      <w:lvlText w:val="%1.%2.%3.%4.%5.%6.%7."/>
      <w:lvlJc w:val="left"/>
      <w:pPr>
        <w:tabs>
          <w:tab w:val="num" w:pos="0"/>
        </w:tabs>
        <w:ind w:left="2880" w:hanging="1080"/>
      </w:pPr>
    </w:lvl>
    <w:lvl w:ilvl="7">
      <w:start w:val="1"/>
      <w:numFmt w:val="decimal"/>
      <w:lvlText w:val="%1.%2.%3.%4.%5.%6.%7.%8."/>
      <w:lvlJc w:val="left"/>
      <w:pPr>
        <w:tabs>
          <w:tab w:val="num" w:pos="0"/>
        </w:tabs>
        <w:ind w:left="3384" w:hanging="1224"/>
      </w:pPr>
    </w:lvl>
    <w:lvl w:ilvl="8">
      <w:start w:val="1"/>
      <w:numFmt w:val="decimal"/>
      <w:lvlText w:val="%1.%2.%3.%4.%5.%6.%7.%8.%9."/>
      <w:lvlJc w:val="left"/>
      <w:pPr>
        <w:tabs>
          <w:tab w:val="num" w:pos="0"/>
        </w:tabs>
        <w:ind w:left="3960" w:hanging="1440"/>
      </w:pPr>
    </w:lvl>
  </w:abstractNum>
  <w:abstractNum w:abstractNumId="4" w15:restartNumberingAfterBreak="0">
    <w:nsid w:val="14163EEF"/>
    <w:multiLevelType w:val="multilevel"/>
    <w:tmpl w:val="0405001F"/>
    <w:styleLink w:val="111111"/>
    <w:lvl w:ilvl="0">
      <w:start w:val="1"/>
      <w:numFmt w:val="decimal"/>
      <w:lvlText w:val="%1."/>
      <w:lvlJc w:val="left"/>
      <w:pPr>
        <w:ind w:left="360" w:hanging="360"/>
      </w:pPr>
    </w:lvl>
    <w:lvl w:ilvl="1">
      <w:start w:val="1"/>
      <w:numFmt w:val="decimal"/>
      <w:pStyle w:val="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A363F"/>
    <w:multiLevelType w:val="multilevel"/>
    <w:tmpl w:val="A6440604"/>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BE043B"/>
    <w:multiLevelType w:val="multilevel"/>
    <w:tmpl w:val="6A34B6A0"/>
    <w:lvl w:ilvl="0">
      <w:start w:val="1"/>
      <w:numFmt w:val="decimal"/>
      <w:lvlText w:val="%1"/>
      <w:lvlJc w:val="left"/>
      <w:pPr>
        <w:ind w:left="709" w:hanging="709"/>
      </w:pPr>
      <w:rPr>
        <w:rFonts w:ascii="Calibri" w:hAnsi="Calibri" w:hint="default"/>
        <w:b/>
        <w:i w:val="0"/>
        <w:sz w:val="24"/>
      </w:rPr>
    </w:lvl>
    <w:lvl w:ilvl="1">
      <w:start w:val="1"/>
      <w:numFmt w:val="decimal"/>
      <w:lvlText w:val="%1.%2"/>
      <w:lvlJc w:val="left"/>
      <w:pPr>
        <w:ind w:left="709" w:hanging="709"/>
      </w:pPr>
      <w:rPr>
        <w:rFonts w:ascii="Calibri" w:hAnsi="Calibri" w:cs="Times New Roman" w:hint="default"/>
        <w:b w:val="0"/>
        <w:bCs w:val="0"/>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2">
      <w:start w:val="1"/>
      <w:numFmt w:val="decimal"/>
      <w:pStyle w:val="11odstavec"/>
      <w:lvlText w:val="%1.%2.%3"/>
      <w:lvlJc w:val="left"/>
      <w:pPr>
        <w:ind w:left="709" w:hanging="709"/>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7" w15:restartNumberingAfterBreak="0">
    <w:nsid w:val="203373D5"/>
    <w:multiLevelType w:val="multilevel"/>
    <w:tmpl w:val="2A8233A6"/>
    <w:lvl w:ilvl="0">
      <w:start w:val="1"/>
      <w:numFmt w:val="lowerLetter"/>
      <w:lvlText w:val="%1)"/>
      <w:lvlJc w:val="left"/>
      <w:pPr>
        <w:tabs>
          <w:tab w:val="num" w:pos="0"/>
        </w:tabs>
        <w:ind w:left="1068" w:hanging="360"/>
      </w:pPr>
      <w:rPr>
        <w:color w:val="auto"/>
      </w:rPr>
    </w:lvl>
    <w:lvl w:ilvl="1">
      <w:start w:val="1"/>
      <w:numFmt w:val="lowerLetter"/>
      <w:lvlText w:val="%2."/>
      <w:lvlJc w:val="left"/>
      <w:pPr>
        <w:tabs>
          <w:tab w:val="num" w:pos="0"/>
        </w:tabs>
        <w:ind w:left="1788" w:hanging="360"/>
      </w:pPr>
    </w:lvl>
    <w:lvl w:ilvl="2">
      <w:numFmt w:val="bullet"/>
      <w:lvlText w:val="-"/>
      <w:lvlJc w:val="left"/>
      <w:pPr>
        <w:ind w:left="2688" w:hanging="360"/>
      </w:pPr>
      <w:rPr>
        <w:rFonts w:ascii="Calibri" w:eastAsiaTheme="minorHAnsi" w:hAnsi="Calibri" w:cs="Calibri" w:hint="default"/>
        <w:i w:val="0"/>
      </w:r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8" w15:restartNumberingAfterBreak="0">
    <w:nsid w:val="220D7E29"/>
    <w:multiLevelType w:val="multilevel"/>
    <w:tmpl w:val="AA0E8642"/>
    <w:styleLink w:val="Aktulnseznam11"/>
    <w:lvl w:ilvl="0">
      <w:start w:val="1"/>
      <w:numFmt w:val="decimal"/>
      <w:lvlText w:val="%1."/>
      <w:lvlJc w:val="left"/>
      <w:pPr>
        <w:ind w:left="1440" w:hanging="360"/>
      </w:pPr>
      <w:rPr>
        <w:rFonts w:hint="default"/>
      </w:rPr>
    </w:lvl>
    <w:lvl w:ilvl="1">
      <w:start w:val="1"/>
      <w:numFmt w:val="decimal"/>
      <w:lvlText w:val="%1.%2."/>
      <w:lvlJc w:val="left"/>
      <w:pPr>
        <w:ind w:left="2101" w:hanging="1021"/>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22C21301"/>
    <w:multiLevelType w:val="multilevel"/>
    <w:tmpl w:val="A792F6DC"/>
    <w:lvl w:ilvl="0">
      <w:start w:val="1"/>
      <w:numFmt w:val="decimal"/>
      <w:pStyle w:val="Kapitola"/>
      <w:lvlText w:val="%1."/>
      <w:lvlJc w:val="left"/>
      <w:pPr>
        <w:tabs>
          <w:tab w:val="num" w:pos="0"/>
        </w:tabs>
        <w:ind w:left="360" w:hanging="360"/>
      </w:pPr>
    </w:lvl>
    <w:lvl w:ilvl="1">
      <w:start w:val="1"/>
      <w:numFmt w:val="lowerLetter"/>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6F70F6B"/>
    <w:multiLevelType w:val="hybridMultilevel"/>
    <w:tmpl w:val="428E942E"/>
    <w:lvl w:ilvl="0" w:tplc="04050001">
      <w:start w:val="1"/>
      <w:numFmt w:val="bullet"/>
      <w:lvlText w:val=""/>
      <w:lvlJc w:val="left"/>
      <w:pPr>
        <w:ind w:left="2061" w:hanging="360"/>
      </w:pPr>
      <w:rPr>
        <w:rFonts w:ascii="Symbol" w:hAnsi="Symbol" w:hint="default"/>
      </w:rPr>
    </w:lvl>
    <w:lvl w:ilvl="1" w:tplc="04050003">
      <w:start w:val="1"/>
      <w:numFmt w:val="bullet"/>
      <w:lvlText w:val="o"/>
      <w:lvlJc w:val="left"/>
      <w:pPr>
        <w:ind w:left="2781" w:hanging="360"/>
      </w:pPr>
      <w:rPr>
        <w:rFonts w:ascii="Courier New" w:hAnsi="Courier New" w:cs="Courier New" w:hint="default"/>
      </w:rPr>
    </w:lvl>
    <w:lvl w:ilvl="2" w:tplc="04050005">
      <w:start w:val="1"/>
      <w:numFmt w:val="bullet"/>
      <w:lvlText w:val=""/>
      <w:lvlJc w:val="left"/>
      <w:pPr>
        <w:ind w:left="3501" w:hanging="360"/>
      </w:pPr>
      <w:rPr>
        <w:rFonts w:ascii="Wingdings" w:hAnsi="Wingdings" w:hint="default"/>
      </w:rPr>
    </w:lvl>
    <w:lvl w:ilvl="3" w:tplc="04050001">
      <w:start w:val="1"/>
      <w:numFmt w:val="bullet"/>
      <w:lvlText w:val=""/>
      <w:lvlJc w:val="left"/>
      <w:pPr>
        <w:ind w:left="4221" w:hanging="360"/>
      </w:pPr>
      <w:rPr>
        <w:rFonts w:ascii="Symbol" w:hAnsi="Symbol" w:hint="default"/>
      </w:rPr>
    </w:lvl>
    <w:lvl w:ilvl="4" w:tplc="04050003">
      <w:start w:val="1"/>
      <w:numFmt w:val="bullet"/>
      <w:lvlText w:val="o"/>
      <w:lvlJc w:val="left"/>
      <w:pPr>
        <w:ind w:left="4941" w:hanging="360"/>
      </w:pPr>
      <w:rPr>
        <w:rFonts w:ascii="Courier New" w:hAnsi="Courier New" w:cs="Courier New" w:hint="default"/>
      </w:rPr>
    </w:lvl>
    <w:lvl w:ilvl="5" w:tplc="04050005">
      <w:start w:val="1"/>
      <w:numFmt w:val="bullet"/>
      <w:lvlText w:val=""/>
      <w:lvlJc w:val="left"/>
      <w:pPr>
        <w:ind w:left="5661" w:hanging="360"/>
      </w:pPr>
      <w:rPr>
        <w:rFonts w:ascii="Wingdings" w:hAnsi="Wingdings" w:hint="default"/>
      </w:rPr>
    </w:lvl>
    <w:lvl w:ilvl="6" w:tplc="04050001">
      <w:start w:val="1"/>
      <w:numFmt w:val="bullet"/>
      <w:lvlText w:val=""/>
      <w:lvlJc w:val="left"/>
      <w:pPr>
        <w:ind w:left="6381" w:hanging="360"/>
      </w:pPr>
      <w:rPr>
        <w:rFonts w:ascii="Symbol" w:hAnsi="Symbol" w:hint="default"/>
      </w:rPr>
    </w:lvl>
    <w:lvl w:ilvl="7" w:tplc="04050003">
      <w:start w:val="1"/>
      <w:numFmt w:val="bullet"/>
      <w:lvlText w:val="o"/>
      <w:lvlJc w:val="left"/>
      <w:pPr>
        <w:ind w:left="7101" w:hanging="360"/>
      </w:pPr>
      <w:rPr>
        <w:rFonts w:ascii="Courier New" w:hAnsi="Courier New" w:cs="Courier New" w:hint="default"/>
      </w:rPr>
    </w:lvl>
    <w:lvl w:ilvl="8" w:tplc="04050005">
      <w:start w:val="1"/>
      <w:numFmt w:val="bullet"/>
      <w:lvlText w:val=""/>
      <w:lvlJc w:val="left"/>
      <w:pPr>
        <w:ind w:left="7821" w:hanging="360"/>
      </w:pPr>
      <w:rPr>
        <w:rFonts w:ascii="Wingdings" w:hAnsi="Wingdings" w:hint="default"/>
      </w:rPr>
    </w:lvl>
  </w:abstractNum>
  <w:abstractNum w:abstractNumId="11" w15:restartNumberingAfterBreak="0">
    <w:nsid w:val="27AD62B7"/>
    <w:multiLevelType w:val="multilevel"/>
    <w:tmpl w:val="80222154"/>
    <w:lvl w:ilvl="0">
      <w:start w:val="1"/>
      <w:numFmt w:val="lowerLetter"/>
      <w:pStyle w:val="Styl1a"/>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2E5C4422"/>
    <w:multiLevelType w:val="multilevel"/>
    <w:tmpl w:val="3EBAB6E8"/>
    <w:lvl w:ilvl="0">
      <w:start w:val="1"/>
      <w:numFmt w:val="lowerLetter"/>
      <w:pStyle w:val="SMLa"/>
      <w:lvlText w:val="%1)"/>
      <w:lvlJc w:val="left"/>
      <w:pPr>
        <w:tabs>
          <w:tab w:val="num" w:pos="0"/>
        </w:tabs>
        <w:ind w:left="1134" w:hanging="567"/>
      </w:pPr>
    </w:lvl>
    <w:lvl w:ilvl="1">
      <w:start w:val="1"/>
      <w:numFmt w:val="lowerLetter"/>
      <w:lvlText w:val="%2."/>
      <w:lvlJc w:val="left"/>
      <w:pPr>
        <w:tabs>
          <w:tab w:val="num" w:pos="0"/>
        </w:tabs>
        <w:ind w:left="2716" w:hanging="360"/>
      </w:pPr>
    </w:lvl>
    <w:lvl w:ilvl="2">
      <w:start w:val="1"/>
      <w:numFmt w:val="lowerRoman"/>
      <w:lvlText w:val="%3."/>
      <w:lvlJc w:val="right"/>
      <w:pPr>
        <w:tabs>
          <w:tab w:val="num" w:pos="0"/>
        </w:tabs>
        <w:ind w:left="3436" w:hanging="180"/>
      </w:pPr>
    </w:lvl>
    <w:lvl w:ilvl="3">
      <w:start w:val="1"/>
      <w:numFmt w:val="decimal"/>
      <w:lvlText w:val="%4."/>
      <w:lvlJc w:val="left"/>
      <w:pPr>
        <w:tabs>
          <w:tab w:val="num" w:pos="0"/>
        </w:tabs>
        <w:ind w:left="4156" w:hanging="360"/>
      </w:pPr>
    </w:lvl>
    <w:lvl w:ilvl="4">
      <w:start w:val="1"/>
      <w:numFmt w:val="lowerLetter"/>
      <w:lvlText w:val="%5."/>
      <w:lvlJc w:val="left"/>
      <w:pPr>
        <w:tabs>
          <w:tab w:val="num" w:pos="0"/>
        </w:tabs>
        <w:ind w:left="4876" w:hanging="360"/>
      </w:pPr>
    </w:lvl>
    <w:lvl w:ilvl="5">
      <w:start w:val="1"/>
      <w:numFmt w:val="lowerRoman"/>
      <w:lvlText w:val="%6."/>
      <w:lvlJc w:val="right"/>
      <w:pPr>
        <w:tabs>
          <w:tab w:val="num" w:pos="0"/>
        </w:tabs>
        <w:ind w:left="5596" w:hanging="180"/>
      </w:pPr>
    </w:lvl>
    <w:lvl w:ilvl="6">
      <w:start w:val="1"/>
      <w:numFmt w:val="decimal"/>
      <w:lvlText w:val="%7."/>
      <w:lvlJc w:val="left"/>
      <w:pPr>
        <w:tabs>
          <w:tab w:val="num" w:pos="0"/>
        </w:tabs>
        <w:ind w:left="6316" w:hanging="360"/>
      </w:pPr>
    </w:lvl>
    <w:lvl w:ilvl="7">
      <w:start w:val="1"/>
      <w:numFmt w:val="lowerLetter"/>
      <w:lvlText w:val="%8."/>
      <w:lvlJc w:val="left"/>
      <w:pPr>
        <w:tabs>
          <w:tab w:val="num" w:pos="0"/>
        </w:tabs>
        <w:ind w:left="7036" w:hanging="360"/>
      </w:pPr>
    </w:lvl>
    <w:lvl w:ilvl="8">
      <w:start w:val="1"/>
      <w:numFmt w:val="lowerRoman"/>
      <w:lvlText w:val="%9."/>
      <w:lvlJc w:val="right"/>
      <w:pPr>
        <w:tabs>
          <w:tab w:val="num" w:pos="0"/>
        </w:tabs>
        <w:ind w:left="7756" w:hanging="180"/>
      </w:pPr>
    </w:lvl>
  </w:abstractNum>
  <w:abstractNum w:abstractNumId="13" w15:restartNumberingAfterBreak="0">
    <w:nsid w:val="2F354DF9"/>
    <w:multiLevelType w:val="multilevel"/>
    <w:tmpl w:val="680C13E6"/>
    <w:lvl w:ilvl="0">
      <w:start w:val="1"/>
      <w:numFmt w:val="upperLetter"/>
      <w:pStyle w:val="PlohaX"/>
      <w:lvlText w:val="%1."/>
      <w:lvlJc w:val="left"/>
      <w:pPr>
        <w:ind w:left="1429" w:hanging="360"/>
      </w:pPr>
      <w:rPr>
        <w:rFonts w:hint="default"/>
      </w:rPr>
    </w:lvl>
    <w:lvl w:ilvl="1">
      <w:start w:val="1"/>
      <w:numFmt w:val="decimal"/>
      <w:pStyle w:val="PlohaX1"/>
      <w:lvlText w:val="%1.%2."/>
      <w:lvlJc w:val="left"/>
      <w:pPr>
        <w:ind w:left="2149" w:hanging="360"/>
      </w:pPr>
      <w:rPr>
        <w:rFonts w:hint="default"/>
      </w:rPr>
    </w:lvl>
    <w:lvl w:ilvl="2">
      <w:start w:val="1"/>
      <w:numFmt w:val="decimal"/>
      <w:pStyle w:val="PlohaX11"/>
      <w:lvlText w:val="%1.%2.%3."/>
      <w:lvlJc w:val="left"/>
      <w:pPr>
        <w:ind w:left="2869" w:hanging="180"/>
      </w:pPr>
      <w:rPr>
        <w:rFonts w:hint="default"/>
      </w:rPr>
    </w:lvl>
    <w:lvl w:ilvl="3">
      <w:start w:val="1"/>
      <w:numFmt w:val="decimal"/>
      <w:lvlText w:val="%1.%2.%3.%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15:restartNumberingAfterBreak="0">
    <w:nsid w:val="2F690096"/>
    <w:multiLevelType w:val="hybridMultilevel"/>
    <w:tmpl w:val="32FAEC68"/>
    <w:lvl w:ilvl="0" w:tplc="04050003">
      <w:start w:val="1"/>
      <w:numFmt w:val="bullet"/>
      <w:lvlText w:val="o"/>
      <w:lvlJc w:val="left"/>
      <w:pPr>
        <w:ind w:left="3556" w:hanging="360"/>
      </w:pPr>
      <w:rPr>
        <w:rFonts w:ascii="Courier New" w:hAnsi="Courier New" w:cs="Courier New" w:hint="default"/>
      </w:rPr>
    </w:lvl>
    <w:lvl w:ilvl="1" w:tplc="04050003" w:tentative="1">
      <w:start w:val="1"/>
      <w:numFmt w:val="bullet"/>
      <w:lvlText w:val="o"/>
      <w:lvlJc w:val="left"/>
      <w:pPr>
        <w:ind w:left="4276" w:hanging="360"/>
      </w:pPr>
      <w:rPr>
        <w:rFonts w:ascii="Courier New" w:hAnsi="Courier New" w:cs="Courier New" w:hint="default"/>
      </w:rPr>
    </w:lvl>
    <w:lvl w:ilvl="2" w:tplc="04050005" w:tentative="1">
      <w:start w:val="1"/>
      <w:numFmt w:val="bullet"/>
      <w:lvlText w:val=""/>
      <w:lvlJc w:val="left"/>
      <w:pPr>
        <w:ind w:left="4996" w:hanging="360"/>
      </w:pPr>
      <w:rPr>
        <w:rFonts w:ascii="Wingdings" w:hAnsi="Wingdings" w:hint="default"/>
      </w:rPr>
    </w:lvl>
    <w:lvl w:ilvl="3" w:tplc="04050001" w:tentative="1">
      <w:start w:val="1"/>
      <w:numFmt w:val="bullet"/>
      <w:lvlText w:val=""/>
      <w:lvlJc w:val="left"/>
      <w:pPr>
        <w:ind w:left="5716" w:hanging="360"/>
      </w:pPr>
      <w:rPr>
        <w:rFonts w:ascii="Symbol" w:hAnsi="Symbol" w:hint="default"/>
      </w:rPr>
    </w:lvl>
    <w:lvl w:ilvl="4" w:tplc="04050003" w:tentative="1">
      <w:start w:val="1"/>
      <w:numFmt w:val="bullet"/>
      <w:lvlText w:val="o"/>
      <w:lvlJc w:val="left"/>
      <w:pPr>
        <w:ind w:left="6436" w:hanging="360"/>
      </w:pPr>
      <w:rPr>
        <w:rFonts w:ascii="Courier New" w:hAnsi="Courier New" w:cs="Courier New" w:hint="default"/>
      </w:rPr>
    </w:lvl>
    <w:lvl w:ilvl="5" w:tplc="04050005" w:tentative="1">
      <w:start w:val="1"/>
      <w:numFmt w:val="bullet"/>
      <w:lvlText w:val=""/>
      <w:lvlJc w:val="left"/>
      <w:pPr>
        <w:ind w:left="7156" w:hanging="360"/>
      </w:pPr>
      <w:rPr>
        <w:rFonts w:ascii="Wingdings" w:hAnsi="Wingdings" w:hint="default"/>
      </w:rPr>
    </w:lvl>
    <w:lvl w:ilvl="6" w:tplc="04050001" w:tentative="1">
      <w:start w:val="1"/>
      <w:numFmt w:val="bullet"/>
      <w:lvlText w:val=""/>
      <w:lvlJc w:val="left"/>
      <w:pPr>
        <w:ind w:left="7876" w:hanging="360"/>
      </w:pPr>
      <w:rPr>
        <w:rFonts w:ascii="Symbol" w:hAnsi="Symbol" w:hint="default"/>
      </w:rPr>
    </w:lvl>
    <w:lvl w:ilvl="7" w:tplc="04050003" w:tentative="1">
      <w:start w:val="1"/>
      <w:numFmt w:val="bullet"/>
      <w:lvlText w:val="o"/>
      <w:lvlJc w:val="left"/>
      <w:pPr>
        <w:ind w:left="8596" w:hanging="360"/>
      </w:pPr>
      <w:rPr>
        <w:rFonts w:ascii="Courier New" w:hAnsi="Courier New" w:cs="Courier New" w:hint="default"/>
      </w:rPr>
    </w:lvl>
    <w:lvl w:ilvl="8" w:tplc="04050005" w:tentative="1">
      <w:start w:val="1"/>
      <w:numFmt w:val="bullet"/>
      <w:lvlText w:val=""/>
      <w:lvlJc w:val="left"/>
      <w:pPr>
        <w:ind w:left="9316" w:hanging="360"/>
      </w:pPr>
      <w:rPr>
        <w:rFonts w:ascii="Wingdings" w:hAnsi="Wingdings" w:hint="default"/>
      </w:rPr>
    </w:lvl>
  </w:abstractNum>
  <w:abstractNum w:abstractNumId="15" w15:restartNumberingAfterBreak="0">
    <w:nsid w:val="31611D17"/>
    <w:multiLevelType w:val="multilevel"/>
    <w:tmpl w:val="0405001F"/>
    <w:numStyleLink w:val="111111"/>
  </w:abstractNum>
  <w:abstractNum w:abstractNumId="16" w15:restartNumberingAfterBreak="0">
    <w:nsid w:val="332C5850"/>
    <w:multiLevelType w:val="multilevel"/>
    <w:tmpl w:val="66AC7142"/>
    <w:lvl w:ilvl="0">
      <w:start w:val="1"/>
      <w:numFmt w:val="upperLetter"/>
      <w:pStyle w:val="SMLkapitoly"/>
      <w:lvlText w:val="Díl %1."/>
      <w:lvlJc w:val="left"/>
      <w:pPr>
        <w:tabs>
          <w:tab w:val="num" w:pos="0"/>
        </w:tabs>
        <w:ind w:left="1287" w:hanging="360"/>
      </w:pPr>
      <w:rPr>
        <w:cap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7" w15:restartNumberingAfterBreak="0">
    <w:nsid w:val="39A53707"/>
    <w:multiLevelType w:val="hybridMultilevel"/>
    <w:tmpl w:val="F300D520"/>
    <w:lvl w:ilvl="0" w:tplc="90BE67BA">
      <w:start w:val="1"/>
      <w:numFmt w:val="upperRoman"/>
      <w:lvlText w:val="%1."/>
      <w:lvlJc w:val="left"/>
      <w:pPr>
        <w:ind w:left="1571" w:hanging="720"/>
      </w:pPr>
      <w:rPr>
        <w:rFonts w:hint="default"/>
      </w:rPr>
    </w:lvl>
    <w:lvl w:ilvl="1" w:tplc="04050019">
      <w:start w:val="1"/>
      <w:numFmt w:val="lowerLetter"/>
      <w:lvlText w:val="%2."/>
      <w:lvlJc w:val="left"/>
      <w:pPr>
        <w:ind w:left="1931" w:hanging="360"/>
      </w:pPr>
    </w:lvl>
    <w:lvl w:ilvl="2" w:tplc="DD0227C4">
      <w:start w:val="1"/>
      <w:numFmt w:val="lowerRoman"/>
      <w:lvlText w:val="%3."/>
      <w:lvlJc w:val="right"/>
      <w:pPr>
        <w:ind w:left="2651" w:hanging="180"/>
      </w:pPr>
      <w:rPr>
        <w:b w:val="0"/>
        <w:bCs w:val="0"/>
      </w:r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8" w15:restartNumberingAfterBreak="0">
    <w:nsid w:val="419A6503"/>
    <w:multiLevelType w:val="multilevel"/>
    <w:tmpl w:val="F60A6BD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C624A1"/>
    <w:multiLevelType w:val="multilevel"/>
    <w:tmpl w:val="4FF859FC"/>
    <w:lvl w:ilvl="0">
      <w:start w:val="2"/>
      <w:numFmt w:val="decimal"/>
      <w:lvlText w:val="%1."/>
      <w:lvlJc w:val="left"/>
      <w:pPr>
        <w:ind w:left="360" w:hanging="360"/>
      </w:pPr>
      <w:rPr>
        <w:rFonts w:hint="default"/>
      </w:rPr>
    </w:lvl>
    <w:lvl w:ilvl="1">
      <w:start w:val="1"/>
      <w:numFmt w:val="decimal"/>
      <w:lvlText w:val="%1.%2."/>
      <w:lvlJc w:val="left"/>
      <w:pPr>
        <w:ind w:left="2280" w:hanging="360"/>
      </w:pPr>
      <w:rPr>
        <w:rFonts w:hint="default"/>
        <w:b w:val="0"/>
        <w:bCs w:val="0"/>
      </w:rPr>
    </w:lvl>
    <w:lvl w:ilvl="2">
      <w:start w:val="3"/>
      <w:numFmt w:val="bullet"/>
      <w:lvlText w:val="-"/>
      <w:lvlJc w:val="left"/>
      <w:pPr>
        <w:ind w:left="1778" w:hanging="360"/>
      </w:pPr>
      <w:rPr>
        <w:rFonts w:ascii="Aptos" w:eastAsia="Aptos" w:hAnsi="Aptos" w:cs="Arial" w:hint="default"/>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0" w15:restartNumberingAfterBreak="0">
    <w:nsid w:val="4C726EB0"/>
    <w:multiLevelType w:val="multilevel"/>
    <w:tmpl w:val="75A0FA2E"/>
    <w:lvl w:ilvl="0">
      <w:start w:val="1"/>
      <w:numFmt w:val="decimal"/>
      <w:pStyle w:val="An11"/>
      <w:lvlText w:val="%1."/>
      <w:lvlJc w:val="left"/>
      <w:pPr>
        <w:tabs>
          <w:tab w:val="num" w:pos="0"/>
        </w:tabs>
        <w:ind w:left="360" w:hanging="360"/>
      </w:pPr>
      <w:rPr>
        <w:b/>
      </w:rPr>
    </w:lvl>
    <w:lvl w:ilvl="1">
      <w:start w:val="1"/>
      <w:numFmt w:val="decimal"/>
      <w:lvlText w:val="%1.%2."/>
      <w:lvlJc w:val="left"/>
      <w:pPr>
        <w:tabs>
          <w:tab w:val="num" w:pos="0"/>
        </w:tabs>
        <w:ind w:left="792" w:hanging="432"/>
      </w:pPr>
      <w:rPr>
        <w:b w:val="0"/>
        <w:bCs w:val="0"/>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ECC2D76"/>
    <w:multiLevelType w:val="hybridMultilevel"/>
    <w:tmpl w:val="8E9A1D3C"/>
    <w:lvl w:ilvl="0" w:tplc="04050003">
      <w:start w:val="1"/>
      <w:numFmt w:val="bullet"/>
      <w:lvlText w:val="o"/>
      <w:lvlJc w:val="left"/>
      <w:pPr>
        <w:ind w:left="2493" w:hanging="360"/>
      </w:pPr>
      <w:rPr>
        <w:rFonts w:ascii="Courier New" w:hAnsi="Courier New" w:cs="Courier New" w:hint="default"/>
      </w:rPr>
    </w:lvl>
    <w:lvl w:ilvl="1" w:tplc="04050003" w:tentative="1">
      <w:start w:val="1"/>
      <w:numFmt w:val="bullet"/>
      <w:lvlText w:val="o"/>
      <w:lvlJc w:val="left"/>
      <w:pPr>
        <w:ind w:left="3213" w:hanging="360"/>
      </w:pPr>
      <w:rPr>
        <w:rFonts w:ascii="Courier New" w:hAnsi="Courier New" w:cs="Courier New" w:hint="default"/>
      </w:rPr>
    </w:lvl>
    <w:lvl w:ilvl="2" w:tplc="04050005" w:tentative="1">
      <w:start w:val="1"/>
      <w:numFmt w:val="bullet"/>
      <w:lvlText w:val=""/>
      <w:lvlJc w:val="left"/>
      <w:pPr>
        <w:ind w:left="3933" w:hanging="360"/>
      </w:pPr>
      <w:rPr>
        <w:rFonts w:ascii="Wingdings" w:hAnsi="Wingdings" w:hint="default"/>
      </w:rPr>
    </w:lvl>
    <w:lvl w:ilvl="3" w:tplc="04050001" w:tentative="1">
      <w:start w:val="1"/>
      <w:numFmt w:val="bullet"/>
      <w:lvlText w:val=""/>
      <w:lvlJc w:val="left"/>
      <w:pPr>
        <w:ind w:left="4653" w:hanging="360"/>
      </w:pPr>
      <w:rPr>
        <w:rFonts w:ascii="Symbol" w:hAnsi="Symbol" w:hint="default"/>
      </w:rPr>
    </w:lvl>
    <w:lvl w:ilvl="4" w:tplc="04050003" w:tentative="1">
      <w:start w:val="1"/>
      <w:numFmt w:val="bullet"/>
      <w:lvlText w:val="o"/>
      <w:lvlJc w:val="left"/>
      <w:pPr>
        <w:ind w:left="5373" w:hanging="360"/>
      </w:pPr>
      <w:rPr>
        <w:rFonts w:ascii="Courier New" w:hAnsi="Courier New" w:cs="Courier New" w:hint="default"/>
      </w:rPr>
    </w:lvl>
    <w:lvl w:ilvl="5" w:tplc="04050005" w:tentative="1">
      <w:start w:val="1"/>
      <w:numFmt w:val="bullet"/>
      <w:lvlText w:val=""/>
      <w:lvlJc w:val="left"/>
      <w:pPr>
        <w:ind w:left="6093" w:hanging="360"/>
      </w:pPr>
      <w:rPr>
        <w:rFonts w:ascii="Wingdings" w:hAnsi="Wingdings" w:hint="default"/>
      </w:rPr>
    </w:lvl>
    <w:lvl w:ilvl="6" w:tplc="04050001" w:tentative="1">
      <w:start w:val="1"/>
      <w:numFmt w:val="bullet"/>
      <w:lvlText w:val=""/>
      <w:lvlJc w:val="left"/>
      <w:pPr>
        <w:ind w:left="6813" w:hanging="360"/>
      </w:pPr>
      <w:rPr>
        <w:rFonts w:ascii="Symbol" w:hAnsi="Symbol" w:hint="default"/>
      </w:rPr>
    </w:lvl>
    <w:lvl w:ilvl="7" w:tplc="04050003" w:tentative="1">
      <w:start w:val="1"/>
      <w:numFmt w:val="bullet"/>
      <w:lvlText w:val="o"/>
      <w:lvlJc w:val="left"/>
      <w:pPr>
        <w:ind w:left="7533" w:hanging="360"/>
      </w:pPr>
      <w:rPr>
        <w:rFonts w:ascii="Courier New" w:hAnsi="Courier New" w:cs="Courier New" w:hint="default"/>
      </w:rPr>
    </w:lvl>
    <w:lvl w:ilvl="8" w:tplc="04050005" w:tentative="1">
      <w:start w:val="1"/>
      <w:numFmt w:val="bullet"/>
      <w:lvlText w:val=""/>
      <w:lvlJc w:val="left"/>
      <w:pPr>
        <w:ind w:left="8253" w:hanging="360"/>
      </w:pPr>
      <w:rPr>
        <w:rFonts w:ascii="Wingdings" w:hAnsi="Wingdings" w:hint="default"/>
      </w:rPr>
    </w:lvl>
  </w:abstractNum>
  <w:abstractNum w:abstractNumId="22" w15:restartNumberingAfterBreak="0">
    <w:nsid w:val="4F2930CB"/>
    <w:multiLevelType w:val="multilevel"/>
    <w:tmpl w:val="3C8E8558"/>
    <w:lvl w:ilvl="0">
      <w:start w:val="1"/>
      <w:numFmt w:val="upperRoman"/>
      <w:pStyle w:val="AnZvr-im"/>
      <w:lvlText w:val="%1."/>
      <w:lvlJc w:val="left"/>
      <w:pPr>
        <w:tabs>
          <w:tab w:val="num" w:pos="0"/>
        </w:tabs>
        <w:ind w:left="720" w:hanging="360"/>
      </w:pPr>
      <w:rPr>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0C670D7"/>
    <w:multiLevelType w:val="multilevel"/>
    <w:tmpl w:val="ABB61020"/>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Aptos" w:hAnsi="Aptos" w:hint="default"/>
        <w:b w:val="0"/>
        <w:bCs w:val="0"/>
        <w:sz w:val="20"/>
        <w:szCs w:val="20"/>
      </w:rPr>
    </w:lvl>
    <w:lvl w:ilvl="2">
      <w:start w:val="1"/>
      <w:numFmt w:val="decimal"/>
      <w:lvlText w:val="%1.%2.%3."/>
      <w:lvlJc w:val="left"/>
      <w:pPr>
        <w:ind w:left="1287" w:hanging="720"/>
      </w:pPr>
      <w:rPr>
        <w:rFonts w:hint="default"/>
        <w:b w:val="0"/>
        <w:bCs/>
      </w:rPr>
    </w:lvl>
    <w:lvl w:ilvl="3">
      <w:start w:val="1"/>
      <w:numFmt w:val="decimal"/>
      <w:lvlText w:val="%1.%2.%3.%4."/>
      <w:lvlJc w:val="left"/>
      <w:pPr>
        <w:ind w:left="6480" w:hanging="720"/>
      </w:pPr>
      <w:rPr>
        <w:rFonts w:hint="default"/>
        <w:b w:val="0"/>
        <w:bCs/>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24" w15:restartNumberingAfterBreak="0">
    <w:nsid w:val="59DC0CF0"/>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25" w15:restartNumberingAfterBreak="0">
    <w:nsid w:val="614551D3"/>
    <w:multiLevelType w:val="multilevel"/>
    <w:tmpl w:val="AA0E8642"/>
    <w:numStyleLink w:val="Aktulnseznam11"/>
  </w:abstractNum>
  <w:abstractNum w:abstractNumId="26" w15:restartNumberingAfterBreak="0">
    <w:nsid w:val="63806FDE"/>
    <w:multiLevelType w:val="multilevel"/>
    <w:tmpl w:val="DAC0BA68"/>
    <w:lvl w:ilvl="0">
      <w:start w:val="1"/>
      <w:numFmt w:val="bullet"/>
      <w:pStyle w:val="SMLOdrk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pStyle w:val="SMLOdrka"/>
      <w:lvlText w:val=""/>
      <w:lvlJc w:val="left"/>
      <w:pPr>
        <w:tabs>
          <w:tab w:val="num" w:pos="0"/>
        </w:tabs>
        <w:ind w:left="2869" w:hanging="360"/>
      </w:pPr>
      <w:rPr>
        <w:rFonts w:ascii="Wingdings" w:hAnsi="Wingdings" w:cs="Wingdings" w:hint="default"/>
      </w:rPr>
    </w:lvl>
    <w:lvl w:ilvl="3">
      <w:start w:val="1"/>
      <w:numFmt w:val="bullet"/>
      <w:pStyle w:val="SMLOdrka"/>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65147869"/>
    <w:multiLevelType w:val="hybridMultilevel"/>
    <w:tmpl w:val="41BE7872"/>
    <w:lvl w:ilvl="0" w:tplc="04050003">
      <w:start w:val="1"/>
      <w:numFmt w:val="bullet"/>
      <w:lvlText w:val="o"/>
      <w:lvlJc w:val="left"/>
      <w:pPr>
        <w:ind w:left="2493" w:hanging="360"/>
      </w:pPr>
      <w:rPr>
        <w:rFonts w:ascii="Courier New" w:hAnsi="Courier New" w:cs="Courier New" w:hint="default"/>
      </w:rPr>
    </w:lvl>
    <w:lvl w:ilvl="1" w:tplc="04050003" w:tentative="1">
      <w:start w:val="1"/>
      <w:numFmt w:val="bullet"/>
      <w:lvlText w:val="o"/>
      <w:lvlJc w:val="left"/>
      <w:pPr>
        <w:ind w:left="3213" w:hanging="360"/>
      </w:pPr>
      <w:rPr>
        <w:rFonts w:ascii="Courier New" w:hAnsi="Courier New" w:cs="Courier New" w:hint="default"/>
      </w:rPr>
    </w:lvl>
    <w:lvl w:ilvl="2" w:tplc="04050005" w:tentative="1">
      <w:start w:val="1"/>
      <w:numFmt w:val="bullet"/>
      <w:lvlText w:val=""/>
      <w:lvlJc w:val="left"/>
      <w:pPr>
        <w:ind w:left="3933" w:hanging="360"/>
      </w:pPr>
      <w:rPr>
        <w:rFonts w:ascii="Wingdings" w:hAnsi="Wingdings" w:hint="default"/>
      </w:rPr>
    </w:lvl>
    <w:lvl w:ilvl="3" w:tplc="04050001" w:tentative="1">
      <w:start w:val="1"/>
      <w:numFmt w:val="bullet"/>
      <w:lvlText w:val=""/>
      <w:lvlJc w:val="left"/>
      <w:pPr>
        <w:ind w:left="4653" w:hanging="360"/>
      </w:pPr>
      <w:rPr>
        <w:rFonts w:ascii="Symbol" w:hAnsi="Symbol" w:hint="default"/>
      </w:rPr>
    </w:lvl>
    <w:lvl w:ilvl="4" w:tplc="04050003" w:tentative="1">
      <w:start w:val="1"/>
      <w:numFmt w:val="bullet"/>
      <w:lvlText w:val="o"/>
      <w:lvlJc w:val="left"/>
      <w:pPr>
        <w:ind w:left="5373" w:hanging="360"/>
      </w:pPr>
      <w:rPr>
        <w:rFonts w:ascii="Courier New" w:hAnsi="Courier New" w:cs="Courier New" w:hint="default"/>
      </w:rPr>
    </w:lvl>
    <w:lvl w:ilvl="5" w:tplc="04050005" w:tentative="1">
      <w:start w:val="1"/>
      <w:numFmt w:val="bullet"/>
      <w:lvlText w:val=""/>
      <w:lvlJc w:val="left"/>
      <w:pPr>
        <w:ind w:left="6093" w:hanging="360"/>
      </w:pPr>
      <w:rPr>
        <w:rFonts w:ascii="Wingdings" w:hAnsi="Wingdings" w:hint="default"/>
      </w:rPr>
    </w:lvl>
    <w:lvl w:ilvl="6" w:tplc="04050001" w:tentative="1">
      <w:start w:val="1"/>
      <w:numFmt w:val="bullet"/>
      <w:lvlText w:val=""/>
      <w:lvlJc w:val="left"/>
      <w:pPr>
        <w:ind w:left="6813" w:hanging="360"/>
      </w:pPr>
      <w:rPr>
        <w:rFonts w:ascii="Symbol" w:hAnsi="Symbol" w:hint="default"/>
      </w:rPr>
    </w:lvl>
    <w:lvl w:ilvl="7" w:tplc="04050003" w:tentative="1">
      <w:start w:val="1"/>
      <w:numFmt w:val="bullet"/>
      <w:lvlText w:val="o"/>
      <w:lvlJc w:val="left"/>
      <w:pPr>
        <w:ind w:left="7533" w:hanging="360"/>
      </w:pPr>
      <w:rPr>
        <w:rFonts w:ascii="Courier New" w:hAnsi="Courier New" w:cs="Courier New" w:hint="default"/>
      </w:rPr>
    </w:lvl>
    <w:lvl w:ilvl="8" w:tplc="04050005" w:tentative="1">
      <w:start w:val="1"/>
      <w:numFmt w:val="bullet"/>
      <w:lvlText w:val=""/>
      <w:lvlJc w:val="left"/>
      <w:pPr>
        <w:ind w:left="8253" w:hanging="360"/>
      </w:pPr>
      <w:rPr>
        <w:rFonts w:ascii="Wingdings" w:hAnsi="Wingdings" w:hint="default"/>
      </w:rPr>
    </w:lvl>
  </w:abstractNum>
  <w:abstractNum w:abstractNumId="28" w15:restartNumberingAfterBreak="0">
    <w:nsid w:val="6F707D76"/>
    <w:multiLevelType w:val="multilevel"/>
    <w:tmpl w:val="32347816"/>
    <w:lvl w:ilvl="0">
      <w:start w:val="1"/>
      <w:numFmt w:val="decimal"/>
      <w:pStyle w:val="PRINAZEV"/>
      <w:lvlText w:val="PŘÍLOHA Č. %1 –"/>
      <w:lvlJc w:val="left"/>
      <w:pPr>
        <w:tabs>
          <w:tab w:val="num" w:pos="0"/>
        </w:tabs>
        <w:ind w:left="0" w:firstLine="284"/>
      </w:pPr>
      <w:rPr>
        <w:b w:val="0"/>
        <w:bCs w:val="0"/>
        <w:i w:val="0"/>
        <w:iCs w:val="0"/>
        <w:caps w:val="0"/>
        <w:smallCaps w:val="0"/>
        <w:strike w:val="0"/>
        <w:dstrike w:val="0"/>
        <w:vanish w:val="0"/>
        <w:color w:val="000000"/>
        <w:spacing w:val="0"/>
        <w:kern w:val="0"/>
        <w:position w:val="0"/>
        <w:sz w:val="40"/>
        <w:szCs w:val="40"/>
        <w:u w:val="none"/>
        <w:effect w:val="none"/>
        <w:vertAlign w:val="baseline"/>
        <w:em w:val="none"/>
        <w:lang w:bidi="x-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9" w15:restartNumberingAfterBreak="0">
    <w:nsid w:val="77990C77"/>
    <w:multiLevelType w:val="multilevel"/>
    <w:tmpl w:val="3FE8F74A"/>
    <w:lvl w:ilvl="0">
      <w:start w:val="3"/>
      <w:numFmt w:val="decimal"/>
      <w:lvlText w:val="%1."/>
      <w:lvlJc w:val="left"/>
      <w:pPr>
        <w:ind w:left="780" w:hanging="780"/>
      </w:pPr>
      <w:rPr>
        <w:rFonts w:hint="default"/>
      </w:rPr>
    </w:lvl>
    <w:lvl w:ilvl="1">
      <w:start w:val="1"/>
      <w:numFmt w:val="decimal"/>
      <w:lvlText w:val="%1.%2."/>
      <w:lvlJc w:val="left"/>
      <w:pPr>
        <w:ind w:left="1536" w:hanging="780"/>
      </w:pPr>
      <w:rPr>
        <w:rFonts w:hint="default"/>
      </w:rPr>
    </w:lvl>
    <w:lvl w:ilvl="2">
      <w:start w:val="1"/>
      <w:numFmt w:val="decimal"/>
      <w:lvlText w:val="%1.%2.%3."/>
      <w:lvlJc w:val="left"/>
      <w:pPr>
        <w:ind w:left="1773" w:hanging="780"/>
      </w:pPr>
      <w:rPr>
        <w:rFonts w:hint="default"/>
        <w:b w:val="0"/>
        <w:bCs w:val="0"/>
      </w:rPr>
    </w:lvl>
    <w:lvl w:ilvl="3">
      <w:start w:val="2"/>
      <w:numFmt w:val="decimal"/>
      <w:lvlText w:val="%1.%2.%3.%4."/>
      <w:lvlJc w:val="left"/>
      <w:pPr>
        <w:ind w:left="1647" w:hanging="1080"/>
      </w:pPr>
      <w:rPr>
        <w:rFonts w:hint="default"/>
        <w:b w:val="0"/>
        <w:bCs w:val="0"/>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30" w15:restartNumberingAfterBreak="0">
    <w:nsid w:val="78890398"/>
    <w:multiLevelType w:val="multilevel"/>
    <w:tmpl w:val="38ECFE04"/>
    <w:lvl w:ilvl="0">
      <w:start w:val="1"/>
      <w:numFmt w:val="lowerRoman"/>
      <w:pStyle w:val="AnNormal-sli"/>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1" w15:restartNumberingAfterBreak="0">
    <w:nsid w:val="7A322F78"/>
    <w:multiLevelType w:val="multilevel"/>
    <w:tmpl w:val="C7FCACE8"/>
    <w:lvl w:ilvl="0">
      <w:start w:val="3"/>
      <w:numFmt w:val="bullet"/>
      <w:lvlText w:val="-"/>
      <w:lvlJc w:val="left"/>
      <w:pPr>
        <w:tabs>
          <w:tab w:val="num" w:pos="993"/>
        </w:tabs>
        <w:ind w:left="2061" w:hanging="360"/>
      </w:pPr>
      <w:rPr>
        <w:rFonts w:ascii="Aptos" w:eastAsia="Aptos" w:hAnsi="Aptos" w:cs="Arial" w:hint="default"/>
        <w:color w:val="auto"/>
      </w:rPr>
    </w:lvl>
    <w:lvl w:ilvl="1">
      <w:start w:val="1"/>
      <w:numFmt w:val="lowerLetter"/>
      <w:lvlText w:val="%2."/>
      <w:lvlJc w:val="left"/>
      <w:pPr>
        <w:tabs>
          <w:tab w:val="num" w:pos="993"/>
        </w:tabs>
        <w:ind w:left="2781" w:hanging="360"/>
      </w:pPr>
    </w:lvl>
    <w:lvl w:ilvl="2">
      <w:numFmt w:val="bullet"/>
      <w:lvlText w:val="-"/>
      <w:lvlJc w:val="left"/>
      <w:pPr>
        <w:ind w:left="3681" w:hanging="360"/>
      </w:pPr>
      <w:rPr>
        <w:rFonts w:ascii="Calibri" w:eastAsiaTheme="minorHAnsi" w:hAnsi="Calibri" w:cs="Calibri" w:hint="default"/>
        <w:i w:val="0"/>
      </w:rPr>
    </w:lvl>
    <w:lvl w:ilvl="3">
      <w:start w:val="1"/>
      <w:numFmt w:val="decimal"/>
      <w:lvlText w:val="%4."/>
      <w:lvlJc w:val="left"/>
      <w:pPr>
        <w:tabs>
          <w:tab w:val="num" w:pos="993"/>
        </w:tabs>
        <w:ind w:left="4221" w:hanging="360"/>
      </w:pPr>
    </w:lvl>
    <w:lvl w:ilvl="4">
      <w:start w:val="1"/>
      <w:numFmt w:val="lowerLetter"/>
      <w:lvlText w:val="%5."/>
      <w:lvlJc w:val="left"/>
      <w:pPr>
        <w:tabs>
          <w:tab w:val="num" w:pos="993"/>
        </w:tabs>
        <w:ind w:left="4941" w:hanging="360"/>
      </w:pPr>
    </w:lvl>
    <w:lvl w:ilvl="5">
      <w:start w:val="1"/>
      <w:numFmt w:val="lowerRoman"/>
      <w:lvlText w:val="%6."/>
      <w:lvlJc w:val="right"/>
      <w:pPr>
        <w:tabs>
          <w:tab w:val="num" w:pos="993"/>
        </w:tabs>
        <w:ind w:left="5661" w:hanging="180"/>
      </w:pPr>
    </w:lvl>
    <w:lvl w:ilvl="6">
      <w:start w:val="1"/>
      <w:numFmt w:val="decimal"/>
      <w:lvlText w:val="%7."/>
      <w:lvlJc w:val="left"/>
      <w:pPr>
        <w:tabs>
          <w:tab w:val="num" w:pos="993"/>
        </w:tabs>
        <w:ind w:left="6381" w:hanging="360"/>
      </w:pPr>
    </w:lvl>
    <w:lvl w:ilvl="7">
      <w:start w:val="1"/>
      <w:numFmt w:val="lowerLetter"/>
      <w:lvlText w:val="%8."/>
      <w:lvlJc w:val="left"/>
      <w:pPr>
        <w:tabs>
          <w:tab w:val="num" w:pos="993"/>
        </w:tabs>
        <w:ind w:left="7101" w:hanging="360"/>
      </w:pPr>
    </w:lvl>
    <w:lvl w:ilvl="8">
      <w:start w:val="1"/>
      <w:numFmt w:val="lowerRoman"/>
      <w:lvlText w:val="%9."/>
      <w:lvlJc w:val="right"/>
      <w:pPr>
        <w:tabs>
          <w:tab w:val="num" w:pos="993"/>
        </w:tabs>
        <w:ind w:left="7821" w:hanging="180"/>
      </w:pPr>
    </w:lvl>
  </w:abstractNum>
  <w:abstractNum w:abstractNumId="32" w15:restartNumberingAfterBreak="0">
    <w:nsid w:val="7A764193"/>
    <w:multiLevelType w:val="hybridMultilevel"/>
    <w:tmpl w:val="F69E9442"/>
    <w:lvl w:ilvl="0" w:tplc="1F44D2F0">
      <w:start w:val="3"/>
      <w:numFmt w:val="bullet"/>
      <w:lvlText w:val="-"/>
      <w:lvlJc w:val="left"/>
      <w:pPr>
        <w:ind w:left="3556" w:hanging="360"/>
      </w:pPr>
      <w:rPr>
        <w:rFonts w:ascii="Aptos" w:eastAsia="Aptos" w:hAnsi="Aptos" w:cs="Arial" w:hint="default"/>
      </w:rPr>
    </w:lvl>
    <w:lvl w:ilvl="1" w:tplc="FFFFFFFF" w:tentative="1">
      <w:start w:val="1"/>
      <w:numFmt w:val="bullet"/>
      <w:lvlText w:val="o"/>
      <w:lvlJc w:val="left"/>
      <w:pPr>
        <w:ind w:left="4276" w:hanging="360"/>
      </w:pPr>
      <w:rPr>
        <w:rFonts w:ascii="Courier New" w:hAnsi="Courier New" w:cs="Courier New" w:hint="default"/>
      </w:rPr>
    </w:lvl>
    <w:lvl w:ilvl="2" w:tplc="FFFFFFFF" w:tentative="1">
      <w:start w:val="1"/>
      <w:numFmt w:val="bullet"/>
      <w:lvlText w:val=""/>
      <w:lvlJc w:val="left"/>
      <w:pPr>
        <w:ind w:left="4996" w:hanging="360"/>
      </w:pPr>
      <w:rPr>
        <w:rFonts w:ascii="Wingdings" w:hAnsi="Wingdings" w:hint="default"/>
      </w:rPr>
    </w:lvl>
    <w:lvl w:ilvl="3" w:tplc="FFFFFFFF" w:tentative="1">
      <w:start w:val="1"/>
      <w:numFmt w:val="bullet"/>
      <w:lvlText w:val=""/>
      <w:lvlJc w:val="left"/>
      <w:pPr>
        <w:ind w:left="5716" w:hanging="360"/>
      </w:pPr>
      <w:rPr>
        <w:rFonts w:ascii="Symbol" w:hAnsi="Symbol" w:hint="default"/>
      </w:rPr>
    </w:lvl>
    <w:lvl w:ilvl="4" w:tplc="FFFFFFFF" w:tentative="1">
      <w:start w:val="1"/>
      <w:numFmt w:val="bullet"/>
      <w:lvlText w:val="o"/>
      <w:lvlJc w:val="left"/>
      <w:pPr>
        <w:ind w:left="6436" w:hanging="360"/>
      </w:pPr>
      <w:rPr>
        <w:rFonts w:ascii="Courier New" w:hAnsi="Courier New" w:cs="Courier New" w:hint="default"/>
      </w:rPr>
    </w:lvl>
    <w:lvl w:ilvl="5" w:tplc="FFFFFFFF" w:tentative="1">
      <w:start w:val="1"/>
      <w:numFmt w:val="bullet"/>
      <w:lvlText w:val=""/>
      <w:lvlJc w:val="left"/>
      <w:pPr>
        <w:ind w:left="7156" w:hanging="360"/>
      </w:pPr>
      <w:rPr>
        <w:rFonts w:ascii="Wingdings" w:hAnsi="Wingdings" w:hint="default"/>
      </w:rPr>
    </w:lvl>
    <w:lvl w:ilvl="6" w:tplc="FFFFFFFF" w:tentative="1">
      <w:start w:val="1"/>
      <w:numFmt w:val="bullet"/>
      <w:lvlText w:val=""/>
      <w:lvlJc w:val="left"/>
      <w:pPr>
        <w:ind w:left="7876" w:hanging="360"/>
      </w:pPr>
      <w:rPr>
        <w:rFonts w:ascii="Symbol" w:hAnsi="Symbol" w:hint="default"/>
      </w:rPr>
    </w:lvl>
    <w:lvl w:ilvl="7" w:tplc="FFFFFFFF" w:tentative="1">
      <w:start w:val="1"/>
      <w:numFmt w:val="bullet"/>
      <w:lvlText w:val="o"/>
      <w:lvlJc w:val="left"/>
      <w:pPr>
        <w:ind w:left="8596" w:hanging="360"/>
      </w:pPr>
      <w:rPr>
        <w:rFonts w:ascii="Courier New" w:hAnsi="Courier New" w:cs="Courier New" w:hint="default"/>
      </w:rPr>
    </w:lvl>
    <w:lvl w:ilvl="8" w:tplc="FFFFFFFF" w:tentative="1">
      <w:start w:val="1"/>
      <w:numFmt w:val="bullet"/>
      <w:lvlText w:val=""/>
      <w:lvlJc w:val="left"/>
      <w:pPr>
        <w:ind w:left="9316" w:hanging="360"/>
      </w:pPr>
      <w:rPr>
        <w:rFonts w:ascii="Wingdings" w:hAnsi="Wingdings" w:hint="default"/>
      </w:rPr>
    </w:lvl>
  </w:abstractNum>
  <w:num w:numId="1" w16cid:durableId="1236742128">
    <w:abstractNumId w:val="1"/>
  </w:num>
  <w:num w:numId="2" w16cid:durableId="625232102">
    <w:abstractNumId w:val="30"/>
  </w:num>
  <w:num w:numId="3" w16cid:durableId="625695429">
    <w:abstractNumId w:val="20"/>
  </w:num>
  <w:num w:numId="4" w16cid:durableId="526875591">
    <w:abstractNumId w:val="11"/>
  </w:num>
  <w:num w:numId="5" w16cid:durableId="898327118">
    <w:abstractNumId w:val="26"/>
  </w:num>
  <w:num w:numId="6" w16cid:durableId="1828284541">
    <w:abstractNumId w:val="22"/>
  </w:num>
  <w:num w:numId="7" w16cid:durableId="1546990200">
    <w:abstractNumId w:val="3"/>
  </w:num>
  <w:num w:numId="8" w16cid:durableId="1670594997">
    <w:abstractNumId w:val="28"/>
  </w:num>
  <w:num w:numId="9" w16cid:durableId="636687533">
    <w:abstractNumId w:val="12"/>
  </w:num>
  <w:num w:numId="10" w16cid:durableId="2063405808">
    <w:abstractNumId w:val="16"/>
  </w:num>
  <w:num w:numId="11" w16cid:durableId="1645810670">
    <w:abstractNumId w:val="9"/>
  </w:num>
  <w:num w:numId="12" w16cid:durableId="1699046624">
    <w:abstractNumId w:val="6"/>
  </w:num>
  <w:num w:numId="13" w16cid:durableId="1320036066">
    <w:abstractNumId w:val="13"/>
  </w:num>
  <w:num w:numId="14" w16cid:durableId="118838517">
    <w:abstractNumId w:val="8"/>
  </w:num>
  <w:num w:numId="15" w16cid:durableId="860703674">
    <w:abstractNumId w:val="4"/>
  </w:num>
  <w:num w:numId="16" w16cid:durableId="1970164599">
    <w:abstractNumId w:val="15"/>
  </w:num>
  <w:num w:numId="17" w16cid:durableId="1339314121">
    <w:abstractNumId w:val="13"/>
  </w:num>
  <w:num w:numId="18" w16cid:durableId="1489125710">
    <w:abstractNumId w:val="24"/>
  </w:num>
  <w:num w:numId="19" w16cid:durableId="103233945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5581157">
    <w:abstractNumId w:val="17"/>
  </w:num>
  <w:num w:numId="21" w16cid:durableId="168640271">
    <w:abstractNumId w:val="23"/>
  </w:num>
  <w:num w:numId="22" w16cid:durableId="2027318104">
    <w:abstractNumId w:val="25"/>
  </w:num>
  <w:num w:numId="23" w16cid:durableId="2012558179">
    <w:abstractNumId w:val="29"/>
  </w:num>
  <w:num w:numId="24" w16cid:durableId="1854605312">
    <w:abstractNumId w:val="19"/>
  </w:num>
  <w:num w:numId="25" w16cid:durableId="122238756">
    <w:abstractNumId w:val="7"/>
  </w:num>
  <w:num w:numId="26" w16cid:durableId="1524317252">
    <w:abstractNumId w:val="0"/>
  </w:num>
  <w:num w:numId="27" w16cid:durableId="1234512403">
    <w:abstractNumId w:val="31"/>
  </w:num>
  <w:num w:numId="28" w16cid:durableId="807819287">
    <w:abstractNumId w:val="14"/>
  </w:num>
  <w:num w:numId="29" w16cid:durableId="1363365743">
    <w:abstractNumId w:val="10"/>
  </w:num>
  <w:num w:numId="30" w16cid:durableId="179440028">
    <w:abstractNumId w:val="21"/>
  </w:num>
  <w:num w:numId="31" w16cid:durableId="258802453">
    <w:abstractNumId w:val="27"/>
  </w:num>
  <w:num w:numId="32" w16cid:durableId="1583178321">
    <w:abstractNumId w:val="2"/>
  </w:num>
  <w:num w:numId="33" w16cid:durableId="1785494749">
    <w:abstractNumId w:val="18"/>
  </w:num>
  <w:num w:numId="34" w16cid:durableId="1682663323">
    <w:abstractNumId w:val="29"/>
  </w:num>
  <w:num w:numId="35" w16cid:durableId="923684505">
    <w:abstractNumId w:val="5"/>
    <w:lvlOverride w:ilvl="0">
      <w:startOverride w:val="3"/>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46300895">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2MTI3MDEztDCyMDBS0lEKTi0uzszPAykwNKsFABNcWJItAAAA"/>
  </w:docVars>
  <w:rsids>
    <w:rsidRoot w:val="00C63D2E"/>
    <w:rsid w:val="000050BD"/>
    <w:rsid w:val="00007536"/>
    <w:rsid w:val="0000767A"/>
    <w:rsid w:val="00011ADE"/>
    <w:rsid w:val="000129B1"/>
    <w:rsid w:val="00013BEE"/>
    <w:rsid w:val="00014BB6"/>
    <w:rsid w:val="00016E46"/>
    <w:rsid w:val="000209DF"/>
    <w:rsid w:val="000216AE"/>
    <w:rsid w:val="000309C1"/>
    <w:rsid w:val="0003147B"/>
    <w:rsid w:val="00031808"/>
    <w:rsid w:val="00032453"/>
    <w:rsid w:val="00034379"/>
    <w:rsid w:val="00040A44"/>
    <w:rsid w:val="00041AD2"/>
    <w:rsid w:val="00041E86"/>
    <w:rsid w:val="00041FBF"/>
    <w:rsid w:val="00046E97"/>
    <w:rsid w:val="0005100E"/>
    <w:rsid w:val="00052484"/>
    <w:rsid w:val="00054A1E"/>
    <w:rsid w:val="00054CEA"/>
    <w:rsid w:val="00061537"/>
    <w:rsid w:val="00065A1C"/>
    <w:rsid w:val="00071659"/>
    <w:rsid w:val="00074988"/>
    <w:rsid w:val="000752E7"/>
    <w:rsid w:val="00080C4E"/>
    <w:rsid w:val="000811DF"/>
    <w:rsid w:val="000813C6"/>
    <w:rsid w:val="000816A6"/>
    <w:rsid w:val="00082E92"/>
    <w:rsid w:val="00084680"/>
    <w:rsid w:val="000860C9"/>
    <w:rsid w:val="00087490"/>
    <w:rsid w:val="00087778"/>
    <w:rsid w:val="00091BA0"/>
    <w:rsid w:val="00094357"/>
    <w:rsid w:val="000949D6"/>
    <w:rsid w:val="000A032D"/>
    <w:rsid w:val="000A7438"/>
    <w:rsid w:val="000A7546"/>
    <w:rsid w:val="000B059C"/>
    <w:rsid w:val="000B294A"/>
    <w:rsid w:val="000B2AD9"/>
    <w:rsid w:val="000B50F5"/>
    <w:rsid w:val="000B5E67"/>
    <w:rsid w:val="000B7F72"/>
    <w:rsid w:val="000C12F7"/>
    <w:rsid w:val="000C17A0"/>
    <w:rsid w:val="000C428A"/>
    <w:rsid w:val="000C546E"/>
    <w:rsid w:val="000C55D9"/>
    <w:rsid w:val="000C6B1D"/>
    <w:rsid w:val="000D078D"/>
    <w:rsid w:val="000D0C77"/>
    <w:rsid w:val="000D0F86"/>
    <w:rsid w:val="000D1F0F"/>
    <w:rsid w:val="000D38BE"/>
    <w:rsid w:val="000E100F"/>
    <w:rsid w:val="000E1603"/>
    <w:rsid w:val="000E32DD"/>
    <w:rsid w:val="000E423F"/>
    <w:rsid w:val="000F0148"/>
    <w:rsid w:val="000F07CA"/>
    <w:rsid w:val="000F23C5"/>
    <w:rsid w:val="000F2CC3"/>
    <w:rsid w:val="000F38CF"/>
    <w:rsid w:val="000F3B31"/>
    <w:rsid w:val="000F4D02"/>
    <w:rsid w:val="000F55E4"/>
    <w:rsid w:val="000F57EC"/>
    <w:rsid w:val="000F5F7D"/>
    <w:rsid w:val="000F6C80"/>
    <w:rsid w:val="000F7898"/>
    <w:rsid w:val="000F7EBE"/>
    <w:rsid w:val="0010022D"/>
    <w:rsid w:val="00101411"/>
    <w:rsid w:val="00101F97"/>
    <w:rsid w:val="001042D3"/>
    <w:rsid w:val="00104D91"/>
    <w:rsid w:val="00105340"/>
    <w:rsid w:val="00106D27"/>
    <w:rsid w:val="00110FED"/>
    <w:rsid w:val="001134EE"/>
    <w:rsid w:val="00113A96"/>
    <w:rsid w:val="00114154"/>
    <w:rsid w:val="00114390"/>
    <w:rsid w:val="00114944"/>
    <w:rsid w:val="0011558B"/>
    <w:rsid w:val="001163B3"/>
    <w:rsid w:val="00116F85"/>
    <w:rsid w:val="0012100B"/>
    <w:rsid w:val="00122C21"/>
    <w:rsid w:val="00123561"/>
    <w:rsid w:val="00124913"/>
    <w:rsid w:val="00124A5A"/>
    <w:rsid w:val="0012665C"/>
    <w:rsid w:val="00127AC8"/>
    <w:rsid w:val="00132646"/>
    <w:rsid w:val="001344C6"/>
    <w:rsid w:val="00134C90"/>
    <w:rsid w:val="00144186"/>
    <w:rsid w:val="00151F16"/>
    <w:rsid w:val="00153E4E"/>
    <w:rsid w:val="001549ED"/>
    <w:rsid w:val="00161731"/>
    <w:rsid w:val="00163CF1"/>
    <w:rsid w:val="00167F53"/>
    <w:rsid w:val="001700D8"/>
    <w:rsid w:val="001702F5"/>
    <w:rsid w:val="00170F03"/>
    <w:rsid w:val="00171B17"/>
    <w:rsid w:val="00173FA9"/>
    <w:rsid w:val="00174774"/>
    <w:rsid w:val="001768EC"/>
    <w:rsid w:val="0018059B"/>
    <w:rsid w:val="001821B8"/>
    <w:rsid w:val="00183D1E"/>
    <w:rsid w:val="001843F2"/>
    <w:rsid w:val="00184F9A"/>
    <w:rsid w:val="00186729"/>
    <w:rsid w:val="0018737F"/>
    <w:rsid w:val="00187D77"/>
    <w:rsid w:val="001903C3"/>
    <w:rsid w:val="001914EE"/>
    <w:rsid w:val="00194BAC"/>
    <w:rsid w:val="0019570E"/>
    <w:rsid w:val="00197929"/>
    <w:rsid w:val="001A009E"/>
    <w:rsid w:val="001A0D6E"/>
    <w:rsid w:val="001A1A5F"/>
    <w:rsid w:val="001A3D77"/>
    <w:rsid w:val="001A55DA"/>
    <w:rsid w:val="001A73E9"/>
    <w:rsid w:val="001A7944"/>
    <w:rsid w:val="001B03C8"/>
    <w:rsid w:val="001B1B57"/>
    <w:rsid w:val="001B31FA"/>
    <w:rsid w:val="001B33D8"/>
    <w:rsid w:val="001B4221"/>
    <w:rsid w:val="001B4A27"/>
    <w:rsid w:val="001B56BF"/>
    <w:rsid w:val="001B606C"/>
    <w:rsid w:val="001C0FC7"/>
    <w:rsid w:val="001C168E"/>
    <w:rsid w:val="001C1DD2"/>
    <w:rsid w:val="001C398A"/>
    <w:rsid w:val="001C65FA"/>
    <w:rsid w:val="001C6CDC"/>
    <w:rsid w:val="001D2617"/>
    <w:rsid w:val="001E16D3"/>
    <w:rsid w:val="001E1FB8"/>
    <w:rsid w:val="001E77D3"/>
    <w:rsid w:val="001F25C6"/>
    <w:rsid w:val="001F39A9"/>
    <w:rsid w:val="001F4965"/>
    <w:rsid w:val="001F4BB2"/>
    <w:rsid w:val="001F6957"/>
    <w:rsid w:val="001F76C3"/>
    <w:rsid w:val="002065E2"/>
    <w:rsid w:val="00206B1A"/>
    <w:rsid w:val="00211ED4"/>
    <w:rsid w:val="00212815"/>
    <w:rsid w:val="0021432F"/>
    <w:rsid w:val="002153C8"/>
    <w:rsid w:val="002177DE"/>
    <w:rsid w:val="00226B82"/>
    <w:rsid w:val="00230CAD"/>
    <w:rsid w:val="00232087"/>
    <w:rsid w:val="00232C01"/>
    <w:rsid w:val="002337EA"/>
    <w:rsid w:val="00235B18"/>
    <w:rsid w:val="0024128A"/>
    <w:rsid w:val="002422DF"/>
    <w:rsid w:val="0024278A"/>
    <w:rsid w:val="002447C9"/>
    <w:rsid w:val="002459BB"/>
    <w:rsid w:val="002470B8"/>
    <w:rsid w:val="00247858"/>
    <w:rsid w:val="00250B52"/>
    <w:rsid w:val="00252CBF"/>
    <w:rsid w:val="00256CE6"/>
    <w:rsid w:val="002645F8"/>
    <w:rsid w:val="00265432"/>
    <w:rsid w:val="0026591E"/>
    <w:rsid w:val="0026637F"/>
    <w:rsid w:val="00270922"/>
    <w:rsid w:val="00270D10"/>
    <w:rsid w:val="002719F8"/>
    <w:rsid w:val="00274DAA"/>
    <w:rsid w:val="002758A8"/>
    <w:rsid w:val="002764B2"/>
    <w:rsid w:val="0027669F"/>
    <w:rsid w:val="0027718A"/>
    <w:rsid w:val="00277E19"/>
    <w:rsid w:val="00285A98"/>
    <w:rsid w:val="00285B90"/>
    <w:rsid w:val="002869D2"/>
    <w:rsid w:val="00287AA7"/>
    <w:rsid w:val="00287E8B"/>
    <w:rsid w:val="00290845"/>
    <w:rsid w:val="00290BA5"/>
    <w:rsid w:val="002925BE"/>
    <w:rsid w:val="0029322A"/>
    <w:rsid w:val="00294DDF"/>
    <w:rsid w:val="0029580F"/>
    <w:rsid w:val="00296842"/>
    <w:rsid w:val="00297E6F"/>
    <w:rsid w:val="00297EAD"/>
    <w:rsid w:val="002A3B40"/>
    <w:rsid w:val="002A474F"/>
    <w:rsid w:val="002A48D6"/>
    <w:rsid w:val="002A4CEE"/>
    <w:rsid w:val="002A4FBF"/>
    <w:rsid w:val="002A5BE0"/>
    <w:rsid w:val="002A7038"/>
    <w:rsid w:val="002B0021"/>
    <w:rsid w:val="002B2116"/>
    <w:rsid w:val="002B304E"/>
    <w:rsid w:val="002B3295"/>
    <w:rsid w:val="002B49EB"/>
    <w:rsid w:val="002B4E31"/>
    <w:rsid w:val="002B577C"/>
    <w:rsid w:val="002B5D3C"/>
    <w:rsid w:val="002B6800"/>
    <w:rsid w:val="002B6F75"/>
    <w:rsid w:val="002C0979"/>
    <w:rsid w:val="002C2086"/>
    <w:rsid w:val="002C3BDE"/>
    <w:rsid w:val="002C3F69"/>
    <w:rsid w:val="002D011E"/>
    <w:rsid w:val="002D074C"/>
    <w:rsid w:val="002D130E"/>
    <w:rsid w:val="002D1C56"/>
    <w:rsid w:val="002D2591"/>
    <w:rsid w:val="002D4256"/>
    <w:rsid w:val="002D57FB"/>
    <w:rsid w:val="002D7253"/>
    <w:rsid w:val="002E07E1"/>
    <w:rsid w:val="002E181B"/>
    <w:rsid w:val="002E29FB"/>
    <w:rsid w:val="002E2ECA"/>
    <w:rsid w:val="002E4B1A"/>
    <w:rsid w:val="002E760A"/>
    <w:rsid w:val="002F1B57"/>
    <w:rsid w:val="002F3814"/>
    <w:rsid w:val="002F3AD8"/>
    <w:rsid w:val="002F3BA7"/>
    <w:rsid w:val="002F6577"/>
    <w:rsid w:val="002F698E"/>
    <w:rsid w:val="0030095A"/>
    <w:rsid w:val="003014A0"/>
    <w:rsid w:val="00303BE9"/>
    <w:rsid w:val="00305469"/>
    <w:rsid w:val="00311160"/>
    <w:rsid w:val="003111E6"/>
    <w:rsid w:val="0031258D"/>
    <w:rsid w:val="00315BAD"/>
    <w:rsid w:val="003160DB"/>
    <w:rsid w:val="00316ADF"/>
    <w:rsid w:val="003175D5"/>
    <w:rsid w:val="003176FA"/>
    <w:rsid w:val="00320B7E"/>
    <w:rsid w:val="0032167E"/>
    <w:rsid w:val="0032287B"/>
    <w:rsid w:val="00324DE5"/>
    <w:rsid w:val="003257EA"/>
    <w:rsid w:val="00327924"/>
    <w:rsid w:val="003303C8"/>
    <w:rsid w:val="003304D9"/>
    <w:rsid w:val="00330DFB"/>
    <w:rsid w:val="003352EA"/>
    <w:rsid w:val="0034363D"/>
    <w:rsid w:val="00346114"/>
    <w:rsid w:val="00346D78"/>
    <w:rsid w:val="003510CE"/>
    <w:rsid w:val="00354AF3"/>
    <w:rsid w:val="00355B8D"/>
    <w:rsid w:val="0035638E"/>
    <w:rsid w:val="00360D67"/>
    <w:rsid w:val="00360EF1"/>
    <w:rsid w:val="00364EEB"/>
    <w:rsid w:val="00366861"/>
    <w:rsid w:val="003714A9"/>
    <w:rsid w:val="0037348C"/>
    <w:rsid w:val="00373AF3"/>
    <w:rsid w:val="0037585B"/>
    <w:rsid w:val="00380649"/>
    <w:rsid w:val="00382075"/>
    <w:rsid w:val="00382A61"/>
    <w:rsid w:val="00382EE9"/>
    <w:rsid w:val="00383856"/>
    <w:rsid w:val="00384E77"/>
    <w:rsid w:val="003859A2"/>
    <w:rsid w:val="00387EA4"/>
    <w:rsid w:val="00392A59"/>
    <w:rsid w:val="00394D55"/>
    <w:rsid w:val="003A0F27"/>
    <w:rsid w:val="003A2385"/>
    <w:rsid w:val="003A2AE9"/>
    <w:rsid w:val="003A7EBF"/>
    <w:rsid w:val="003B0FBA"/>
    <w:rsid w:val="003B143D"/>
    <w:rsid w:val="003B2616"/>
    <w:rsid w:val="003B312E"/>
    <w:rsid w:val="003B55AC"/>
    <w:rsid w:val="003B780B"/>
    <w:rsid w:val="003C038B"/>
    <w:rsid w:val="003C0DAA"/>
    <w:rsid w:val="003C1710"/>
    <w:rsid w:val="003C2B04"/>
    <w:rsid w:val="003C3D6B"/>
    <w:rsid w:val="003C416B"/>
    <w:rsid w:val="003C4A22"/>
    <w:rsid w:val="003C4B77"/>
    <w:rsid w:val="003C6D4D"/>
    <w:rsid w:val="003C7664"/>
    <w:rsid w:val="003D18D4"/>
    <w:rsid w:val="003D47BB"/>
    <w:rsid w:val="003D493C"/>
    <w:rsid w:val="003D5466"/>
    <w:rsid w:val="003D6025"/>
    <w:rsid w:val="003E2A92"/>
    <w:rsid w:val="003E42B0"/>
    <w:rsid w:val="003E5F33"/>
    <w:rsid w:val="003E70F5"/>
    <w:rsid w:val="003F04DD"/>
    <w:rsid w:val="003F0F08"/>
    <w:rsid w:val="003F0F6E"/>
    <w:rsid w:val="003F2506"/>
    <w:rsid w:val="003F393F"/>
    <w:rsid w:val="003F430B"/>
    <w:rsid w:val="003F755F"/>
    <w:rsid w:val="003F79E1"/>
    <w:rsid w:val="003F7DB7"/>
    <w:rsid w:val="003F7ECD"/>
    <w:rsid w:val="003F7F30"/>
    <w:rsid w:val="004000F0"/>
    <w:rsid w:val="00400D5C"/>
    <w:rsid w:val="00401134"/>
    <w:rsid w:val="004045DE"/>
    <w:rsid w:val="004049B7"/>
    <w:rsid w:val="00410329"/>
    <w:rsid w:val="00411F40"/>
    <w:rsid w:val="00413794"/>
    <w:rsid w:val="00413AB9"/>
    <w:rsid w:val="00415B50"/>
    <w:rsid w:val="00417495"/>
    <w:rsid w:val="0041785A"/>
    <w:rsid w:val="00421F67"/>
    <w:rsid w:val="00422BB3"/>
    <w:rsid w:val="00425E23"/>
    <w:rsid w:val="0042633A"/>
    <w:rsid w:val="004264BE"/>
    <w:rsid w:val="00430A32"/>
    <w:rsid w:val="00435193"/>
    <w:rsid w:val="004359E1"/>
    <w:rsid w:val="00437238"/>
    <w:rsid w:val="00437340"/>
    <w:rsid w:val="00445EB7"/>
    <w:rsid w:val="0044604D"/>
    <w:rsid w:val="00446843"/>
    <w:rsid w:val="00446CBB"/>
    <w:rsid w:val="00447711"/>
    <w:rsid w:val="00447D82"/>
    <w:rsid w:val="00450584"/>
    <w:rsid w:val="004527C9"/>
    <w:rsid w:val="0045398F"/>
    <w:rsid w:val="00456A53"/>
    <w:rsid w:val="004571EB"/>
    <w:rsid w:val="00457540"/>
    <w:rsid w:val="004616C5"/>
    <w:rsid w:val="00461B41"/>
    <w:rsid w:val="00461B57"/>
    <w:rsid w:val="00462286"/>
    <w:rsid w:val="00462818"/>
    <w:rsid w:val="00462BBA"/>
    <w:rsid w:val="0046439D"/>
    <w:rsid w:val="0046595F"/>
    <w:rsid w:val="004659C7"/>
    <w:rsid w:val="0046655E"/>
    <w:rsid w:val="004732EA"/>
    <w:rsid w:val="00474E02"/>
    <w:rsid w:val="0047557B"/>
    <w:rsid w:val="00476174"/>
    <w:rsid w:val="00476D66"/>
    <w:rsid w:val="00476E26"/>
    <w:rsid w:val="0048252A"/>
    <w:rsid w:val="00486B3D"/>
    <w:rsid w:val="00486BBD"/>
    <w:rsid w:val="00491FA0"/>
    <w:rsid w:val="00492CF8"/>
    <w:rsid w:val="0049306A"/>
    <w:rsid w:val="00494B77"/>
    <w:rsid w:val="00496036"/>
    <w:rsid w:val="0049673B"/>
    <w:rsid w:val="004A0216"/>
    <w:rsid w:val="004A138D"/>
    <w:rsid w:val="004A37E6"/>
    <w:rsid w:val="004A4C39"/>
    <w:rsid w:val="004A5841"/>
    <w:rsid w:val="004A5F9B"/>
    <w:rsid w:val="004A6265"/>
    <w:rsid w:val="004A72DC"/>
    <w:rsid w:val="004B13B9"/>
    <w:rsid w:val="004B2E90"/>
    <w:rsid w:val="004B305D"/>
    <w:rsid w:val="004B3633"/>
    <w:rsid w:val="004B7B79"/>
    <w:rsid w:val="004C54EA"/>
    <w:rsid w:val="004C55F0"/>
    <w:rsid w:val="004C56A3"/>
    <w:rsid w:val="004C6E7E"/>
    <w:rsid w:val="004C7F1E"/>
    <w:rsid w:val="004D0455"/>
    <w:rsid w:val="004D0E53"/>
    <w:rsid w:val="004D10E9"/>
    <w:rsid w:val="004D18AA"/>
    <w:rsid w:val="004D2AE4"/>
    <w:rsid w:val="004D3224"/>
    <w:rsid w:val="004D336A"/>
    <w:rsid w:val="004D4FBF"/>
    <w:rsid w:val="004D6465"/>
    <w:rsid w:val="004D6B9C"/>
    <w:rsid w:val="004D71B6"/>
    <w:rsid w:val="004E1E94"/>
    <w:rsid w:val="004E36A7"/>
    <w:rsid w:val="004E5AFE"/>
    <w:rsid w:val="004E6E6A"/>
    <w:rsid w:val="004F0082"/>
    <w:rsid w:val="004F0721"/>
    <w:rsid w:val="004F0D16"/>
    <w:rsid w:val="004F2D60"/>
    <w:rsid w:val="004F33FE"/>
    <w:rsid w:val="004F45D4"/>
    <w:rsid w:val="004F5738"/>
    <w:rsid w:val="004F5A2D"/>
    <w:rsid w:val="0050021B"/>
    <w:rsid w:val="005003C4"/>
    <w:rsid w:val="00500D1C"/>
    <w:rsid w:val="00506052"/>
    <w:rsid w:val="005066B5"/>
    <w:rsid w:val="00506C8B"/>
    <w:rsid w:val="00507990"/>
    <w:rsid w:val="00511C9D"/>
    <w:rsid w:val="00512453"/>
    <w:rsid w:val="0051267F"/>
    <w:rsid w:val="00512EE7"/>
    <w:rsid w:val="0051557A"/>
    <w:rsid w:val="0051569C"/>
    <w:rsid w:val="00520956"/>
    <w:rsid w:val="00523C25"/>
    <w:rsid w:val="0052456A"/>
    <w:rsid w:val="00526310"/>
    <w:rsid w:val="00526F9A"/>
    <w:rsid w:val="00530CBE"/>
    <w:rsid w:val="00532600"/>
    <w:rsid w:val="0053288B"/>
    <w:rsid w:val="0053340A"/>
    <w:rsid w:val="00541033"/>
    <w:rsid w:val="005415B9"/>
    <w:rsid w:val="00541C6D"/>
    <w:rsid w:val="00542F56"/>
    <w:rsid w:val="00543A28"/>
    <w:rsid w:val="0054469A"/>
    <w:rsid w:val="00545CA8"/>
    <w:rsid w:val="00546106"/>
    <w:rsid w:val="00550EDA"/>
    <w:rsid w:val="00551CC7"/>
    <w:rsid w:val="005536CE"/>
    <w:rsid w:val="00554C9D"/>
    <w:rsid w:val="005576C4"/>
    <w:rsid w:val="00557F02"/>
    <w:rsid w:val="00560C7A"/>
    <w:rsid w:val="00562705"/>
    <w:rsid w:val="00565744"/>
    <w:rsid w:val="00566A70"/>
    <w:rsid w:val="00567894"/>
    <w:rsid w:val="005722F6"/>
    <w:rsid w:val="00574AC0"/>
    <w:rsid w:val="00575901"/>
    <w:rsid w:val="00575D94"/>
    <w:rsid w:val="00575FAD"/>
    <w:rsid w:val="005845AF"/>
    <w:rsid w:val="00584613"/>
    <w:rsid w:val="005869E4"/>
    <w:rsid w:val="00590A7A"/>
    <w:rsid w:val="00590E60"/>
    <w:rsid w:val="005919B2"/>
    <w:rsid w:val="005925AA"/>
    <w:rsid w:val="0059412C"/>
    <w:rsid w:val="00594814"/>
    <w:rsid w:val="0059649E"/>
    <w:rsid w:val="005972ED"/>
    <w:rsid w:val="00597D7D"/>
    <w:rsid w:val="005A0926"/>
    <w:rsid w:val="005A20AF"/>
    <w:rsid w:val="005A40EF"/>
    <w:rsid w:val="005A438B"/>
    <w:rsid w:val="005A44B3"/>
    <w:rsid w:val="005A794F"/>
    <w:rsid w:val="005B0F45"/>
    <w:rsid w:val="005B1144"/>
    <w:rsid w:val="005B1E2A"/>
    <w:rsid w:val="005B442E"/>
    <w:rsid w:val="005B4C01"/>
    <w:rsid w:val="005B5B5D"/>
    <w:rsid w:val="005B76C4"/>
    <w:rsid w:val="005C2529"/>
    <w:rsid w:val="005C43BC"/>
    <w:rsid w:val="005C48A0"/>
    <w:rsid w:val="005C4990"/>
    <w:rsid w:val="005C7624"/>
    <w:rsid w:val="005D0E71"/>
    <w:rsid w:val="005D11FC"/>
    <w:rsid w:val="005D2D4D"/>
    <w:rsid w:val="005D32F9"/>
    <w:rsid w:val="005D51E0"/>
    <w:rsid w:val="005E0325"/>
    <w:rsid w:val="005E0A1C"/>
    <w:rsid w:val="005E4DDC"/>
    <w:rsid w:val="005E54D0"/>
    <w:rsid w:val="005F2E10"/>
    <w:rsid w:val="005F3510"/>
    <w:rsid w:val="005F4B11"/>
    <w:rsid w:val="005F5BE2"/>
    <w:rsid w:val="005F65FA"/>
    <w:rsid w:val="005F7ACC"/>
    <w:rsid w:val="00601A35"/>
    <w:rsid w:val="00603E91"/>
    <w:rsid w:val="00604A95"/>
    <w:rsid w:val="00604BC8"/>
    <w:rsid w:val="0060682A"/>
    <w:rsid w:val="006074AA"/>
    <w:rsid w:val="006127A7"/>
    <w:rsid w:val="006144A1"/>
    <w:rsid w:val="00616B90"/>
    <w:rsid w:val="0062087A"/>
    <w:rsid w:val="006216F0"/>
    <w:rsid w:val="00624BE5"/>
    <w:rsid w:val="00627642"/>
    <w:rsid w:val="00633B4A"/>
    <w:rsid w:val="00640D9C"/>
    <w:rsid w:val="00647B08"/>
    <w:rsid w:val="006517BF"/>
    <w:rsid w:val="00653AB6"/>
    <w:rsid w:val="00654F20"/>
    <w:rsid w:val="006553EC"/>
    <w:rsid w:val="006567E6"/>
    <w:rsid w:val="0065705D"/>
    <w:rsid w:val="00660FE7"/>
    <w:rsid w:val="00661929"/>
    <w:rsid w:val="00662D35"/>
    <w:rsid w:val="00663DC1"/>
    <w:rsid w:val="00664720"/>
    <w:rsid w:val="0066578D"/>
    <w:rsid w:val="0066673B"/>
    <w:rsid w:val="00666D88"/>
    <w:rsid w:val="00671019"/>
    <w:rsid w:val="00671581"/>
    <w:rsid w:val="006729AB"/>
    <w:rsid w:val="006737F7"/>
    <w:rsid w:val="00673C78"/>
    <w:rsid w:val="00673D82"/>
    <w:rsid w:val="00674160"/>
    <w:rsid w:val="00674D1A"/>
    <w:rsid w:val="00675A94"/>
    <w:rsid w:val="00681F55"/>
    <w:rsid w:val="00684019"/>
    <w:rsid w:val="006851DA"/>
    <w:rsid w:val="0068734D"/>
    <w:rsid w:val="00687D20"/>
    <w:rsid w:val="00690515"/>
    <w:rsid w:val="006906C6"/>
    <w:rsid w:val="00692F89"/>
    <w:rsid w:val="006936DE"/>
    <w:rsid w:val="00697681"/>
    <w:rsid w:val="00697C0E"/>
    <w:rsid w:val="006A0B62"/>
    <w:rsid w:val="006A0C20"/>
    <w:rsid w:val="006A1206"/>
    <w:rsid w:val="006A2B2E"/>
    <w:rsid w:val="006A4C0C"/>
    <w:rsid w:val="006A65F7"/>
    <w:rsid w:val="006B1135"/>
    <w:rsid w:val="006B13D7"/>
    <w:rsid w:val="006B1B5A"/>
    <w:rsid w:val="006B3FD1"/>
    <w:rsid w:val="006B5E07"/>
    <w:rsid w:val="006B7134"/>
    <w:rsid w:val="006C0920"/>
    <w:rsid w:val="006C2821"/>
    <w:rsid w:val="006C3B19"/>
    <w:rsid w:val="006C4339"/>
    <w:rsid w:val="006C66CF"/>
    <w:rsid w:val="006C788C"/>
    <w:rsid w:val="006C7B1D"/>
    <w:rsid w:val="006D6F26"/>
    <w:rsid w:val="006D7733"/>
    <w:rsid w:val="006E5A10"/>
    <w:rsid w:val="006E673D"/>
    <w:rsid w:val="006E70BD"/>
    <w:rsid w:val="006E7CC0"/>
    <w:rsid w:val="006F216A"/>
    <w:rsid w:val="006F52E2"/>
    <w:rsid w:val="006F766D"/>
    <w:rsid w:val="007000E7"/>
    <w:rsid w:val="007007A9"/>
    <w:rsid w:val="0070186F"/>
    <w:rsid w:val="00703A74"/>
    <w:rsid w:val="007053DA"/>
    <w:rsid w:val="00705CD9"/>
    <w:rsid w:val="007065BE"/>
    <w:rsid w:val="00707363"/>
    <w:rsid w:val="00710DC3"/>
    <w:rsid w:val="00711209"/>
    <w:rsid w:val="00712A47"/>
    <w:rsid w:val="00717941"/>
    <w:rsid w:val="00717C16"/>
    <w:rsid w:val="00720441"/>
    <w:rsid w:val="00722618"/>
    <w:rsid w:val="007251CF"/>
    <w:rsid w:val="00727248"/>
    <w:rsid w:val="00731340"/>
    <w:rsid w:val="007314C8"/>
    <w:rsid w:val="00731C88"/>
    <w:rsid w:val="00732B7D"/>
    <w:rsid w:val="00733CC4"/>
    <w:rsid w:val="00734531"/>
    <w:rsid w:val="00734539"/>
    <w:rsid w:val="00736398"/>
    <w:rsid w:val="00737A6D"/>
    <w:rsid w:val="0074015F"/>
    <w:rsid w:val="007407F9"/>
    <w:rsid w:val="00741E02"/>
    <w:rsid w:val="007449D3"/>
    <w:rsid w:val="00752C75"/>
    <w:rsid w:val="00757305"/>
    <w:rsid w:val="00757A6B"/>
    <w:rsid w:val="00761129"/>
    <w:rsid w:val="007616F1"/>
    <w:rsid w:val="00761E02"/>
    <w:rsid w:val="007637EA"/>
    <w:rsid w:val="0077001C"/>
    <w:rsid w:val="007752BC"/>
    <w:rsid w:val="007757DC"/>
    <w:rsid w:val="00777451"/>
    <w:rsid w:val="00777AA2"/>
    <w:rsid w:val="00777E1A"/>
    <w:rsid w:val="00781FE2"/>
    <w:rsid w:val="0078228E"/>
    <w:rsid w:val="007918CA"/>
    <w:rsid w:val="00792783"/>
    <w:rsid w:val="007948A4"/>
    <w:rsid w:val="00795423"/>
    <w:rsid w:val="007A3FF1"/>
    <w:rsid w:val="007A50EE"/>
    <w:rsid w:val="007A52FC"/>
    <w:rsid w:val="007B214C"/>
    <w:rsid w:val="007B578B"/>
    <w:rsid w:val="007B64C5"/>
    <w:rsid w:val="007C0757"/>
    <w:rsid w:val="007C0BAC"/>
    <w:rsid w:val="007C3BF5"/>
    <w:rsid w:val="007C63C9"/>
    <w:rsid w:val="007D41F2"/>
    <w:rsid w:val="007D5093"/>
    <w:rsid w:val="007D5693"/>
    <w:rsid w:val="007D5A3D"/>
    <w:rsid w:val="007D67A1"/>
    <w:rsid w:val="007E0E46"/>
    <w:rsid w:val="007E2DA2"/>
    <w:rsid w:val="007E34AF"/>
    <w:rsid w:val="007F07EB"/>
    <w:rsid w:val="007F09CF"/>
    <w:rsid w:val="007F0EA7"/>
    <w:rsid w:val="007F2D90"/>
    <w:rsid w:val="007F3F9E"/>
    <w:rsid w:val="007F57AC"/>
    <w:rsid w:val="00800366"/>
    <w:rsid w:val="00800E91"/>
    <w:rsid w:val="00806E50"/>
    <w:rsid w:val="00807BFA"/>
    <w:rsid w:val="00807E8B"/>
    <w:rsid w:val="00810729"/>
    <w:rsid w:val="00810C20"/>
    <w:rsid w:val="008118AB"/>
    <w:rsid w:val="0081372B"/>
    <w:rsid w:val="008147DA"/>
    <w:rsid w:val="0081719B"/>
    <w:rsid w:val="00817FC5"/>
    <w:rsid w:val="00823235"/>
    <w:rsid w:val="00823DA4"/>
    <w:rsid w:val="00827EAD"/>
    <w:rsid w:val="00831ABE"/>
    <w:rsid w:val="00831FFA"/>
    <w:rsid w:val="0083304F"/>
    <w:rsid w:val="00833309"/>
    <w:rsid w:val="00835470"/>
    <w:rsid w:val="00836971"/>
    <w:rsid w:val="008375A3"/>
    <w:rsid w:val="00840901"/>
    <w:rsid w:val="00842E0A"/>
    <w:rsid w:val="008475CD"/>
    <w:rsid w:val="00847BBB"/>
    <w:rsid w:val="00850DA4"/>
    <w:rsid w:val="00851EDD"/>
    <w:rsid w:val="008529EB"/>
    <w:rsid w:val="00852EC7"/>
    <w:rsid w:val="00853458"/>
    <w:rsid w:val="008544DE"/>
    <w:rsid w:val="00856669"/>
    <w:rsid w:val="00856AD4"/>
    <w:rsid w:val="008608CE"/>
    <w:rsid w:val="00861A0D"/>
    <w:rsid w:val="0086205A"/>
    <w:rsid w:val="00862871"/>
    <w:rsid w:val="00864B88"/>
    <w:rsid w:val="008702F6"/>
    <w:rsid w:val="00870B66"/>
    <w:rsid w:val="00872E0A"/>
    <w:rsid w:val="00874816"/>
    <w:rsid w:val="00881780"/>
    <w:rsid w:val="0088454D"/>
    <w:rsid w:val="00884A91"/>
    <w:rsid w:val="00884D3E"/>
    <w:rsid w:val="00885DAE"/>
    <w:rsid w:val="008861B7"/>
    <w:rsid w:val="008866CC"/>
    <w:rsid w:val="0088698B"/>
    <w:rsid w:val="00890899"/>
    <w:rsid w:val="00892FA4"/>
    <w:rsid w:val="008931D3"/>
    <w:rsid w:val="00895C02"/>
    <w:rsid w:val="0089663C"/>
    <w:rsid w:val="008A1853"/>
    <w:rsid w:val="008A18F0"/>
    <w:rsid w:val="008A29CE"/>
    <w:rsid w:val="008A3970"/>
    <w:rsid w:val="008A45FE"/>
    <w:rsid w:val="008A5997"/>
    <w:rsid w:val="008A6188"/>
    <w:rsid w:val="008A7D68"/>
    <w:rsid w:val="008B25F1"/>
    <w:rsid w:val="008B2EAC"/>
    <w:rsid w:val="008B30A2"/>
    <w:rsid w:val="008B3DAE"/>
    <w:rsid w:val="008B4149"/>
    <w:rsid w:val="008B5986"/>
    <w:rsid w:val="008C09DA"/>
    <w:rsid w:val="008C13D9"/>
    <w:rsid w:val="008C1744"/>
    <w:rsid w:val="008C25FB"/>
    <w:rsid w:val="008C322E"/>
    <w:rsid w:val="008C60F7"/>
    <w:rsid w:val="008C6152"/>
    <w:rsid w:val="008D6AA9"/>
    <w:rsid w:val="008D77B6"/>
    <w:rsid w:val="008D7AA5"/>
    <w:rsid w:val="008E2FB5"/>
    <w:rsid w:val="008E399C"/>
    <w:rsid w:val="008E4353"/>
    <w:rsid w:val="008E5973"/>
    <w:rsid w:val="008E629B"/>
    <w:rsid w:val="008E6446"/>
    <w:rsid w:val="008E7C6C"/>
    <w:rsid w:val="008F17F6"/>
    <w:rsid w:val="008F6312"/>
    <w:rsid w:val="00900487"/>
    <w:rsid w:val="00900D9A"/>
    <w:rsid w:val="00901465"/>
    <w:rsid w:val="00902C78"/>
    <w:rsid w:val="00907625"/>
    <w:rsid w:val="00910236"/>
    <w:rsid w:val="009129D3"/>
    <w:rsid w:val="009134BC"/>
    <w:rsid w:val="00915547"/>
    <w:rsid w:val="00920E3D"/>
    <w:rsid w:val="00923361"/>
    <w:rsid w:val="009246D0"/>
    <w:rsid w:val="00927B96"/>
    <w:rsid w:val="00927C1C"/>
    <w:rsid w:val="00930B52"/>
    <w:rsid w:val="00930B7C"/>
    <w:rsid w:val="00932D7F"/>
    <w:rsid w:val="00935218"/>
    <w:rsid w:val="00935A45"/>
    <w:rsid w:val="00940137"/>
    <w:rsid w:val="00941896"/>
    <w:rsid w:val="00941A76"/>
    <w:rsid w:val="0094251B"/>
    <w:rsid w:val="009427E9"/>
    <w:rsid w:val="009433DD"/>
    <w:rsid w:val="00943661"/>
    <w:rsid w:val="00945800"/>
    <w:rsid w:val="009501D5"/>
    <w:rsid w:val="00953BB9"/>
    <w:rsid w:val="00954D91"/>
    <w:rsid w:val="00957513"/>
    <w:rsid w:val="009575C1"/>
    <w:rsid w:val="0095773E"/>
    <w:rsid w:val="00961B03"/>
    <w:rsid w:val="0096569E"/>
    <w:rsid w:val="00965C0F"/>
    <w:rsid w:val="00965D76"/>
    <w:rsid w:val="00970CB6"/>
    <w:rsid w:val="00971F6F"/>
    <w:rsid w:val="00972AA8"/>
    <w:rsid w:val="009743BB"/>
    <w:rsid w:val="00974FFF"/>
    <w:rsid w:val="009753D8"/>
    <w:rsid w:val="00975D0F"/>
    <w:rsid w:val="00976043"/>
    <w:rsid w:val="0097718A"/>
    <w:rsid w:val="0097743D"/>
    <w:rsid w:val="0098008A"/>
    <w:rsid w:val="00980238"/>
    <w:rsid w:val="00981098"/>
    <w:rsid w:val="0098336C"/>
    <w:rsid w:val="00984220"/>
    <w:rsid w:val="00985111"/>
    <w:rsid w:val="00986B45"/>
    <w:rsid w:val="00986EB7"/>
    <w:rsid w:val="00990AC6"/>
    <w:rsid w:val="00991E79"/>
    <w:rsid w:val="00993B90"/>
    <w:rsid w:val="00995A26"/>
    <w:rsid w:val="009964D9"/>
    <w:rsid w:val="009A0107"/>
    <w:rsid w:val="009A111F"/>
    <w:rsid w:val="009A2601"/>
    <w:rsid w:val="009A2687"/>
    <w:rsid w:val="009A2E0B"/>
    <w:rsid w:val="009A3108"/>
    <w:rsid w:val="009A4028"/>
    <w:rsid w:val="009B0D8F"/>
    <w:rsid w:val="009B22B9"/>
    <w:rsid w:val="009B334E"/>
    <w:rsid w:val="009B4193"/>
    <w:rsid w:val="009B5454"/>
    <w:rsid w:val="009B61A6"/>
    <w:rsid w:val="009B7080"/>
    <w:rsid w:val="009B7B63"/>
    <w:rsid w:val="009C02ED"/>
    <w:rsid w:val="009C07EB"/>
    <w:rsid w:val="009C1D08"/>
    <w:rsid w:val="009C2FEC"/>
    <w:rsid w:val="009C3365"/>
    <w:rsid w:val="009D0080"/>
    <w:rsid w:val="009D05C2"/>
    <w:rsid w:val="009D0BDD"/>
    <w:rsid w:val="009D0DDB"/>
    <w:rsid w:val="009D140B"/>
    <w:rsid w:val="009D1592"/>
    <w:rsid w:val="009D17A2"/>
    <w:rsid w:val="009D2CAC"/>
    <w:rsid w:val="009D4CBF"/>
    <w:rsid w:val="009D5A8F"/>
    <w:rsid w:val="009D5E23"/>
    <w:rsid w:val="009E01B1"/>
    <w:rsid w:val="009E03FB"/>
    <w:rsid w:val="009E67C3"/>
    <w:rsid w:val="009F0524"/>
    <w:rsid w:val="009F0794"/>
    <w:rsid w:val="009F08BC"/>
    <w:rsid w:val="009F4299"/>
    <w:rsid w:val="009F472F"/>
    <w:rsid w:val="009F4C90"/>
    <w:rsid w:val="009F66F6"/>
    <w:rsid w:val="009F7250"/>
    <w:rsid w:val="00A012F5"/>
    <w:rsid w:val="00A020DA"/>
    <w:rsid w:val="00A046E4"/>
    <w:rsid w:val="00A138E5"/>
    <w:rsid w:val="00A17CD1"/>
    <w:rsid w:val="00A23879"/>
    <w:rsid w:val="00A2390F"/>
    <w:rsid w:val="00A2477C"/>
    <w:rsid w:val="00A24DBE"/>
    <w:rsid w:val="00A26167"/>
    <w:rsid w:val="00A27FE5"/>
    <w:rsid w:val="00A30D70"/>
    <w:rsid w:val="00A327DE"/>
    <w:rsid w:val="00A37927"/>
    <w:rsid w:val="00A4167E"/>
    <w:rsid w:val="00A42FD7"/>
    <w:rsid w:val="00A44207"/>
    <w:rsid w:val="00A46C3C"/>
    <w:rsid w:val="00A51B67"/>
    <w:rsid w:val="00A533D6"/>
    <w:rsid w:val="00A53E7D"/>
    <w:rsid w:val="00A54A83"/>
    <w:rsid w:val="00A562DC"/>
    <w:rsid w:val="00A57D1C"/>
    <w:rsid w:val="00A61644"/>
    <w:rsid w:val="00A62677"/>
    <w:rsid w:val="00A63191"/>
    <w:rsid w:val="00A63F78"/>
    <w:rsid w:val="00A6739F"/>
    <w:rsid w:val="00A703F3"/>
    <w:rsid w:val="00A72ECE"/>
    <w:rsid w:val="00A72F63"/>
    <w:rsid w:val="00A74267"/>
    <w:rsid w:val="00A742D9"/>
    <w:rsid w:val="00A75172"/>
    <w:rsid w:val="00A7635B"/>
    <w:rsid w:val="00A778F1"/>
    <w:rsid w:val="00A77D22"/>
    <w:rsid w:val="00A815E6"/>
    <w:rsid w:val="00A81C47"/>
    <w:rsid w:val="00A839A2"/>
    <w:rsid w:val="00A869BE"/>
    <w:rsid w:val="00A86E36"/>
    <w:rsid w:val="00A92116"/>
    <w:rsid w:val="00A9391D"/>
    <w:rsid w:val="00A93C3C"/>
    <w:rsid w:val="00A94724"/>
    <w:rsid w:val="00A94B42"/>
    <w:rsid w:val="00A94C89"/>
    <w:rsid w:val="00A96AE4"/>
    <w:rsid w:val="00A977B8"/>
    <w:rsid w:val="00AA0496"/>
    <w:rsid w:val="00AA0800"/>
    <w:rsid w:val="00AA340F"/>
    <w:rsid w:val="00AA60C4"/>
    <w:rsid w:val="00AA6EF1"/>
    <w:rsid w:val="00AB0495"/>
    <w:rsid w:val="00AB0D7D"/>
    <w:rsid w:val="00AB2E25"/>
    <w:rsid w:val="00AB4411"/>
    <w:rsid w:val="00AB5A0C"/>
    <w:rsid w:val="00AB6160"/>
    <w:rsid w:val="00AB61C5"/>
    <w:rsid w:val="00AB790C"/>
    <w:rsid w:val="00AC054B"/>
    <w:rsid w:val="00AC0E04"/>
    <w:rsid w:val="00AC1294"/>
    <w:rsid w:val="00AC1B83"/>
    <w:rsid w:val="00AC2B65"/>
    <w:rsid w:val="00AC4886"/>
    <w:rsid w:val="00AC6520"/>
    <w:rsid w:val="00AC791E"/>
    <w:rsid w:val="00AC7FEB"/>
    <w:rsid w:val="00AD16E5"/>
    <w:rsid w:val="00AD2E7D"/>
    <w:rsid w:val="00AD3355"/>
    <w:rsid w:val="00AD3AB0"/>
    <w:rsid w:val="00AD4563"/>
    <w:rsid w:val="00AD4701"/>
    <w:rsid w:val="00AD5067"/>
    <w:rsid w:val="00AD56B8"/>
    <w:rsid w:val="00AD644F"/>
    <w:rsid w:val="00AD6A90"/>
    <w:rsid w:val="00AD7821"/>
    <w:rsid w:val="00AD7B42"/>
    <w:rsid w:val="00AD7E1E"/>
    <w:rsid w:val="00AE4CFC"/>
    <w:rsid w:val="00AF002B"/>
    <w:rsid w:val="00AF05A7"/>
    <w:rsid w:val="00AF2CFD"/>
    <w:rsid w:val="00AF3FC1"/>
    <w:rsid w:val="00AF4B31"/>
    <w:rsid w:val="00AF7883"/>
    <w:rsid w:val="00B0271F"/>
    <w:rsid w:val="00B04864"/>
    <w:rsid w:val="00B066A3"/>
    <w:rsid w:val="00B100EA"/>
    <w:rsid w:val="00B1277C"/>
    <w:rsid w:val="00B12F08"/>
    <w:rsid w:val="00B16E71"/>
    <w:rsid w:val="00B17289"/>
    <w:rsid w:val="00B17755"/>
    <w:rsid w:val="00B21151"/>
    <w:rsid w:val="00B21694"/>
    <w:rsid w:val="00B22E20"/>
    <w:rsid w:val="00B237B7"/>
    <w:rsid w:val="00B243B7"/>
    <w:rsid w:val="00B24C2A"/>
    <w:rsid w:val="00B24F7B"/>
    <w:rsid w:val="00B261E6"/>
    <w:rsid w:val="00B26295"/>
    <w:rsid w:val="00B2649F"/>
    <w:rsid w:val="00B27263"/>
    <w:rsid w:val="00B307D1"/>
    <w:rsid w:val="00B315FB"/>
    <w:rsid w:val="00B31E18"/>
    <w:rsid w:val="00B36204"/>
    <w:rsid w:val="00B37A5C"/>
    <w:rsid w:val="00B52105"/>
    <w:rsid w:val="00B5567C"/>
    <w:rsid w:val="00B55B60"/>
    <w:rsid w:val="00B667DE"/>
    <w:rsid w:val="00B67FD9"/>
    <w:rsid w:val="00B730F9"/>
    <w:rsid w:val="00B733EB"/>
    <w:rsid w:val="00B7451E"/>
    <w:rsid w:val="00B746E4"/>
    <w:rsid w:val="00B74A13"/>
    <w:rsid w:val="00B74AF6"/>
    <w:rsid w:val="00B74C42"/>
    <w:rsid w:val="00B758D3"/>
    <w:rsid w:val="00B76462"/>
    <w:rsid w:val="00B818E9"/>
    <w:rsid w:val="00B8691B"/>
    <w:rsid w:val="00B90463"/>
    <w:rsid w:val="00B91051"/>
    <w:rsid w:val="00B913BD"/>
    <w:rsid w:val="00B92573"/>
    <w:rsid w:val="00B92C20"/>
    <w:rsid w:val="00B943EA"/>
    <w:rsid w:val="00B964FB"/>
    <w:rsid w:val="00B96B5A"/>
    <w:rsid w:val="00B978FA"/>
    <w:rsid w:val="00BA0F37"/>
    <w:rsid w:val="00BA2AC6"/>
    <w:rsid w:val="00BA36FF"/>
    <w:rsid w:val="00BA398F"/>
    <w:rsid w:val="00BA3EE4"/>
    <w:rsid w:val="00BA3F16"/>
    <w:rsid w:val="00BA61E4"/>
    <w:rsid w:val="00BA674A"/>
    <w:rsid w:val="00BA6827"/>
    <w:rsid w:val="00BA7123"/>
    <w:rsid w:val="00BA7320"/>
    <w:rsid w:val="00BA7D2B"/>
    <w:rsid w:val="00BB027D"/>
    <w:rsid w:val="00BB249C"/>
    <w:rsid w:val="00BB4E0C"/>
    <w:rsid w:val="00BB6507"/>
    <w:rsid w:val="00BB7051"/>
    <w:rsid w:val="00BC0F14"/>
    <w:rsid w:val="00BC1706"/>
    <w:rsid w:val="00BC3775"/>
    <w:rsid w:val="00BC3D37"/>
    <w:rsid w:val="00BC5D43"/>
    <w:rsid w:val="00BC6691"/>
    <w:rsid w:val="00BD1841"/>
    <w:rsid w:val="00BD2870"/>
    <w:rsid w:val="00BD3034"/>
    <w:rsid w:val="00BD7C51"/>
    <w:rsid w:val="00BE030C"/>
    <w:rsid w:val="00BE05AA"/>
    <w:rsid w:val="00BE1601"/>
    <w:rsid w:val="00BE16A0"/>
    <w:rsid w:val="00BE307F"/>
    <w:rsid w:val="00BE47F7"/>
    <w:rsid w:val="00BE4FA4"/>
    <w:rsid w:val="00BE5143"/>
    <w:rsid w:val="00BE6D2B"/>
    <w:rsid w:val="00BE7DDA"/>
    <w:rsid w:val="00BF2AD4"/>
    <w:rsid w:val="00BF3A39"/>
    <w:rsid w:val="00BF4001"/>
    <w:rsid w:val="00BF7762"/>
    <w:rsid w:val="00C0010F"/>
    <w:rsid w:val="00C0377F"/>
    <w:rsid w:val="00C03911"/>
    <w:rsid w:val="00C03C1B"/>
    <w:rsid w:val="00C04AEC"/>
    <w:rsid w:val="00C052C4"/>
    <w:rsid w:val="00C06FE3"/>
    <w:rsid w:val="00C1052B"/>
    <w:rsid w:val="00C10FE9"/>
    <w:rsid w:val="00C13A31"/>
    <w:rsid w:val="00C14441"/>
    <w:rsid w:val="00C15365"/>
    <w:rsid w:val="00C17750"/>
    <w:rsid w:val="00C20B8D"/>
    <w:rsid w:val="00C242F1"/>
    <w:rsid w:val="00C2500F"/>
    <w:rsid w:val="00C271B3"/>
    <w:rsid w:val="00C276D2"/>
    <w:rsid w:val="00C3000E"/>
    <w:rsid w:val="00C33764"/>
    <w:rsid w:val="00C36116"/>
    <w:rsid w:val="00C36C32"/>
    <w:rsid w:val="00C42D55"/>
    <w:rsid w:val="00C45773"/>
    <w:rsid w:val="00C45CAF"/>
    <w:rsid w:val="00C45CD4"/>
    <w:rsid w:val="00C46BF7"/>
    <w:rsid w:val="00C51A2F"/>
    <w:rsid w:val="00C51E77"/>
    <w:rsid w:val="00C534BC"/>
    <w:rsid w:val="00C53826"/>
    <w:rsid w:val="00C53BA6"/>
    <w:rsid w:val="00C55A55"/>
    <w:rsid w:val="00C60008"/>
    <w:rsid w:val="00C60186"/>
    <w:rsid w:val="00C601BC"/>
    <w:rsid w:val="00C608D9"/>
    <w:rsid w:val="00C60FAB"/>
    <w:rsid w:val="00C61CC1"/>
    <w:rsid w:val="00C639EE"/>
    <w:rsid w:val="00C63D2E"/>
    <w:rsid w:val="00C660BE"/>
    <w:rsid w:val="00C67D42"/>
    <w:rsid w:val="00C70B2C"/>
    <w:rsid w:val="00C7102F"/>
    <w:rsid w:val="00C713FE"/>
    <w:rsid w:val="00C7164E"/>
    <w:rsid w:val="00C749D8"/>
    <w:rsid w:val="00C74AB5"/>
    <w:rsid w:val="00C81CAF"/>
    <w:rsid w:val="00C8241B"/>
    <w:rsid w:val="00C8269F"/>
    <w:rsid w:val="00C8286B"/>
    <w:rsid w:val="00C845A7"/>
    <w:rsid w:val="00C852CF"/>
    <w:rsid w:val="00C87019"/>
    <w:rsid w:val="00C873ED"/>
    <w:rsid w:val="00C877EF"/>
    <w:rsid w:val="00C879B7"/>
    <w:rsid w:val="00C90359"/>
    <w:rsid w:val="00C90408"/>
    <w:rsid w:val="00C9082D"/>
    <w:rsid w:val="00C912A2"/>
    <w:rsid w:val="00C91609"/>
    <w:rsid w:val="00C916F3"/>
    <w:rsid w:val="00C95471"/>
    <w:rsid w:val="00CA1004"/>
    <w:rsid w:val="00CA217C"/>
    <w:rsid w:val="00CA3ECB"/>
    <w:rsid w:val="00CA4A46"/>
    <w:rsid w:val="00CA6367"/>
    <w:rsid w:val="00CA6C43"/>
    <w:rsid w:val="00CA6F7A"/>
    <w:rsid w:val="00CA7450"/>
    <w:rsid w:val="00CA7C8F"/>
    <w:rsid w:val="00CB1FDD"/>
    <w:rsid w:val="00CB2475"/>
    <w:rsid w:val="00CB45F6"/>
    <w:rsid w:val="00CB5F9B"/>
    <w:rsid w:val="00CC3F19"/>
    <w:rsid w:val="00CC4A09"/>
    <w:rsid w:val="00CC57C0"/>
    <w:rsid w:val="00CC5982"/>
    <w:rsid w:val="00CC5B50"/>
    <w:rsid w:val="00CC75FE"/>
    <w:rsid w:val="00CD0D83"/>
    <w:rsid w:val="00CD1F7E"/>
    <w:rsid w:val="00CD29A0"/>
    <w:rsid w:val="00CD4E27"/>
    <w:rsid w:val="00CD5B84"/>
    <w:rsid w:val="00CE1F4E"/>
    <w:rsid w:val="00CE2040"/>
    <w:rsid w:val="00CE36DA"/>
    <w:rsid w:val="00CE383A"/>
    <w:rsid w:val="00CE3AB7"/>
    <w:rsid w:val="00CE59E3"/>
    <w:rsid w:val="00CE609E"/>
    <w:rsid w:val="00CE6973"/>
    <w:rsid w:val="00CF0186"/>
    <w:rsid w:val="00CF324E"/>
    <w:rsid w:val="00CF64BC"/>
    <w:rsid w:val="00CF6A4B"/>
    <w:rsid w:val="00D00D1D"/>
    <w:rsid w:val="00D0140F"/>
    <w:rsid w:val="00D03039"/>
    <w:rsid w:val="00D056E5"/>
    <w:rsid w:val="00D06447"/>
    <w:rsid w:val="00D11F16"/>
    <w:rsid w:val="00D12B5C"/>
    <w:rsid w:val="00D159D9"/>
    <w:rsid w:val="00D253A0"/>
    <w:rsid w:val="00D25AE2"/>
    <w:rsid w:val="00D26674"/>
    <w:rsid w:val="00D27762"/>
    <w:rsid w:val="00D361CE"/>
    <w:rsid w:val="00D367CF"/>
    <w:rsid w:val="00D37B96"/>
    <w:rsid w:val="00D4138F"/>
    <w:rsid w:val="00D41610"/>
    <w:rsid w:val="00D43F55"/>
    <w:rsid w:val="00D457B7"/>
    <w:rsid w:val="00D4653D"/>
    <w:rsid w:val="00D502BD"/>
    <w:rsid w:val="00D50BF6"/>
    <w:rsid w:val="00D5255A"/>
    <w:rsid w:val="00D5274A"/>
    <w:rsid w:val="00D56489"/>
    <w:rsid w:val="00D56BF1"/>
    <w:rsid w:val="00D56FD2"/>
    <w:rsid w:val="00D57E7B"/>
    <w:rsid w:val="00D60BA2"/>
    <w:rsid w:val="00D6243A"/>
    <w:rsid w:val="00D63EA2"/>
    <w:rsid w:val="00D64A58"/>
    <w:rsid w:val="00D65954"/>
    <w:rsid w:val="00D665E4"/>
    <w:rsid w:val="00D67076"/>
    <w:rsid w:val="00D670EE"/>
    <w:rsid w:val="00D70A2B"/>
    <w:rsid w:val="00D714A2"/>
    <w:rsid w:val="00D74EF2"/>
    <w:rsid w:val="00D77D01"/>
    <w:rsid w:val="00D8285B"/>
    <w:rsid w:val="00D830BD"/>
    <w:rsid w:val="00D83149"/>
    <w:rsid w:val="00D83912"/>
    <w:rsid w:val="00D84A8F"/>
    <w:rsid w:val="00D85CAA"/>
    <w:rsid w:val="00D85E7E"/>
    <w:rsid w:val="00D9187A"/>
    <w:rsid w:val="00D93585"/>
    <w:rsid w:val="00D96A20"/>
    <w:rsid w:val="00D96D7F"/>
    <w:rsid w:val="00D97E7D"/>
    <w:rsid w:val="00DA0ADB"/>
    <w:rsid w:val="00DA4FED"/>
    <w:rsid w:val="00DA50CB"/>
    <w:rsid w:val="00DA62BC"/>
    <w:rsid w:val="00DA6AF7"/>
    <w:rsid w:val="00DB0584"/>
    <w:rsid w:val="00DB0914"/>
    <w:rsid w:val="00DB2F4E"/>
    <w:rsid w:val="00DB617E"/>
    <w:rsid w:val="00DB7306"/>
    <w:rsid w:val="00DC1148"/>
    <w:rsid w:val="00DC3111"/>
    <w:rsid w:val="00DC40CC"/>
    <w:rsid w:val="00DC40DB"/>
    <w:rsid w:val="00DC5CB1"/>
    <w:rsid w:val="00DD1A39"/>
    <w:rsid w:val="00DD279E"/>
    <w:rsid w:val="00DD2921"/>
    <w:rsid w:val="00DD36F6"/>
    <w:rsid w:val="00DD4F45"/>
    <w:rsid w:val="00DE0EBB"/>
    <w:rsid w:val="00DE1F7E"/>
    <w:rsid w:val="00DE3840"/>
    <w:rsid w:val="00DE3A95"/>
    <w:rsid w:val="00DE4019"/>
    <w:rsid w:val="00DE41A7"/>
    <w:rsid w:val="00DE61FC"/>
    <w:rsid w:val="00DE7247"/>
    <w:rsid w:val="00DF0C00"/>
    <w:rsid w:val="00DF245C"/>
    <w:rsid w:val="00DF2CE5"/>
    <w:rsid w:val="00DF2D80"/>
    <w:rsid w:val="00DF5123"/>
    <w:rsid w:val="00E0352B"/>
    <w:rsid w:val="00E071CA"/>
    <w:rsid w:val="00E075C9"/>
    <w:rsid w:val="00E07B37"/>
    <w:rsid w:val="00E11910"/>
    <w:rsid w:val="00E13A67"/>
    <w:rsid w:val="00E15A75"/>
    <w:rsid w:val="00E20C2B"/>
    <w:rsid w:val="00E22B01"/>
    <w:rsid w:val="00E235B1"/>
    <w:rsid w:val="00E25796"/>
    <w:rsid w:val="00E26044"/>
    <w:rsid w:val="00E33604"/>
    <w:rsid w:val="00E33DA9"/>
    <w:rsid w:val="00E3750D"/>
    <w:rsid w:val="00E37948"/>
    <w:rsid w:val="00E404C0"/>
    <w:rsid w:val="00E40944"/>
    <w:rsid w:val="00E4192E"/>
    <w:rsid w:val="00E42370"/>
    <w:rsid w:val="00E4328A"/>
    <w:rsid w:val="00E4560B"/>
    <w:rsid w:val="00E5025F"/>
    <w:rsid w:val="00E51C78"/>
    <w:rsid w:val="00E520AF"/>
    <w:rsid w:val="00E5265B"/>
    <w:rsid w:val="00E53A95"/>
    <w:rsid w:val="00E5420B"/>
    <w:rsid w:val="00E544FB"/>
    <w:rsid w:val="00E54BC0"/>
    <w:rsid w:val="00E559BC"/>
    <w:rsid w:val="00E56EF7"/>
    <w:rsid w:val="00E57108"/>
    <w:rsid w:val="00E606EB"/>
    <w:rsid w:val="00E61516"/>
    <w:rsid w:val="00E61631"/>
    <w:rsid w:val="00E6421C"/>
    <w:rsid w:val="00E7094F"/>
    <w:rsid w:val="00E71060"/>
    <w:rsid w:val="00E7121D"/>
    <w:rsid w:val="00E737DD"/>
    <w:rsid w:val="00E73A66"/>
    <w:rsid w:val="00E75B14"/>
    <w:rsid w:val="00E836B9"/>
    <w:rsid w:val="00E84739"/>
    <w:rsid w:val="00E84F01"/>
    <w:rsid w:val="00E8534D"/>
    <w:rsid w:val="00E85BB4"/>
    <w:rsid w:val="00E91A4E"/>
    <w:rsid w:val="00E9453C"/>
    <w:rsid w:val="00E971BC"/>
    <w:rsid w:val="00E9796D"/>
    <w:rsid w:val="00EA15B9"/>
    <w:rsid w:val="00EA24F4"/>
    <w:rsid w:val="00EA44EB"/>
    <w:rsid w:val="00EA4940"/>
    <w:rsid w:val="00EA4ACE"/>
    <w:rsid w:val="00EA4F6F"/>
    <w:rsid w:val="00EA57C4"/>
    <w:rsid w:val="00EA5FD1"/>
    <w:rsid w:val="00EB0541"/>
    <w:rsid w:val="00EB12FF"/>
    <w:rsid w:val="00EB1B38"/>
    <w:rsid w:val="00EB1B94"/>
    <w:rsid w:val="00EB256D"/>
    <w:rsid w:val="00EB3BF0"/>
    <w:rsid w:val="00EC0A4E"/>
    <w:rsid w:val="00EC303C"/>
    <w:rsid w:val="00EC45A8"/>
    <w:rsid w:val="00EC489B"/>
    <w:rsid w:val="00ED25CF"/>
    <w:rsid w:val="00ED2BF8"/>
    <w:rsid w:val="00ED625B"/>
    <w:rsid w:val="00ED6C23"/>
    <w:rsid w:val="00ED741E"/>
    <w:rsid w:val="00EE5B43"/>
    <w:rsid w:val="00EE5EA7"/>
    <w:rsid w:val="00EE7898"/>
    <w:rsid w:val="00EE7BBD"/>
    <w:rsid w:val="00EE7FB0"/>
    <w:rsid w:val="00EF13EC"/>
    <w:rsid w:val="00EF1F0D"/>
    <w:rsid w:val="00EF287D"/>
    <w:rsid w:val="00EF2A8C"/>
    <w:rsid w:val="00EF3599"/>
    <w:rsid w:val="00EF3800"/>
    <w:rsid w:val="00F0103C"/>
    <w:rsid w:val="00F0223D"/>
    <w:rsid w:val="00F04548"/>
    <w:rsid w:val="00F05C18"/>
    <w:rsid w:val="00F0647B"/>
    <w:rsid w:val="00F065C5"/>
    <w:rsid w:val="00F07E67"/>
    <w:rsid w:val="00F11196"/>
    <w:rsid w:val="00F123C3"/>
    <w:rsid w:val="00F12559"/>
    <w:rsid w:val="00F12F34"/>
    <w:rsid w:val="00F14637"/>
    <w:rsid w:val="00F14769"/>
    <w:rsid w:val="00F16839"/>
    <w:rsid w:val="00F20CB2"/>
    <w:rsid w:val="00F21B04"/>
    <w:rsid w:val="00F21EBD"/>
    <w:rsid w:val="00F22B5F"/>
    <w:rsid w:val="00F22C40"/>
    <w:rsid w:val="00F23122"/>
    <w:rsid w:val="00F26EC7"/>
    <w:rsid w:val="00F31002"/>
    <w:rsid w:val="00F31540"/>
    <w:rsid w:val="00F32C0D"/>
    <w:rsid w:val="00F346C6"/>
    <w:rsid w:val="00F35D9E"/>
    <w:rsid w:val="00F360A3"/>
    <w:rsid w:val="00F3683F"/>
    <w:rsid w:val="00F378F6"/>
    <w:rsid w:val="00F41926"/>
    <w:rsid w:val="00F41A31"/>
    <w:rsid w:val="00F41ACC"/>
    <w:rsid w:val="00F42864"/>
    <w:rsid w:val="00F46262"/>
    <w:rsid w:val="00F46E0E"/>
    <w:rsid w:val="00F52015"/>
    <w:rsid w:val="00F556A2"/>
    <w:rsid w:val="00F55914"/>
    <w:rsid w:val="00F607D2"/>
    <w:rsid w:val="00F608EC"/>
    <w:rsid w:val="00F6253A"/>
    <w:rsid w:val="00F628DA"/>
    <w:rsid w:val="00F64B5C"/>
    <w:rsid w:val="00F65218"/>
    <w:rsid w:val="00F7065E"/>
    <w:rsid w:val="00F7067D"/>
    <w:rsid w:val="00F710B7"/>
    <w:rsid w:val="00F714A1"/>
    <w:rsid w:val="00F715CD"/>
    <w:rsid w:val="00F73411"/>
    <w:rsid w:val="00F7401C"/>
    <w:rsid w:val="00F75B0F"/>
    <w:rsid w:val="00F804AA"/>
    <w:rsid w:val="00F82053"/>
    <w:rsid w:val="00F824FA"/>
    <w:rsid w:val="00F8314A"/>
    <w:rsid w:val="00F8376E"/>
    <w:rsid w:val="00F84665"/>
    <w:rsid w:val="00F84D7D"/>
    <w:rsid w:val="00F85F13"/>
    <w:rsid w:val="00F918CC"/>
    <w:rsid w:val="00F9229D"/>
    <w:rsid w:val="00F933FC"/>
    <w:rsid w:val="00F95CA6"/>
    <w:rsid w:val="00FA0DA1"/>
    <w:rsid w:val="00FA3ED4"/>
    <w:rsid w:val="00FA770B"/>
    <w:rsid w:val="00FA7EF2"/>
    <w:rsid w:val="00FA7F71"/>
    <w:rsid w:val="00FB309A"/>
    <w:rsid w:val="00FC073F"/>
    <w:rsid w:val="00FC2386"/>
    <w:rsid w:val="00FC4253"/>
    <w:rsid w:val="00FC4441"/>
    <w:rsid w:val="00FC5845"/>
    <w:rsid w:val="00FC6551"/>
    <w:rsid w:val="00FC69EE"/>
    <w:rsid w:val="00FD02AF"/>
    <w:rsid w:val="00FD1EA5"/>
    <w:rsid w:val="00FD29C2"/>
    <w:rsid w:val="00FD394F"/>
    <w:rsid w:val="00FD3C06"/>
    <w:rsid w:val="00FD5978"/>
    <w:rsid w:val="00FD5A39"/>
    <w:rsid w:val="00FD6C51"/>
    <w:rsid w:val="00FD75B0"/>
    <w:rsid w:val="00FE17FA"/>
    <w:rsid w:val="00FE46A7"/>
    <w:rsid w:val="00FE4979"/>
    <w:rsid w:val="00FE5CE9"/>
    <w:rsid w:val="00FF2929"/>
    <w:rsid w:val="00FF3D17"/>
    <w:rsid w:val="00FF3D8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9BB17"/>
  <w15:docId w15:val="{DFDD8CF9-54BE-4F19-AF20-0EBF19AE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71659"/>
    <w:pPr>
      <w:spacing w:after="160" w:line="259" w:lineRule="auto"/>
      <w:ind w:left="567"/>
    </w:pPr>
    <w:rPr>
      <w:rFonts w:cs="Times New Roman (Základní text"/>
      <w:sz w:val="24"/>
    </w:rPr>
  </w:style>
  <w:style w:type="paragraph" w:styleId="Nadpis1">
    <w:name w:val="heading 1"/>
    <w:basedOn w:val="Normln"/>
    <w:next w:val="Normln"/>
    <w:link w:val="Nadpis1Char"/>
    <w:uiPriority w:val="9"/>
    <w:qFormat/>
    <w:rsid w:val="000656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0656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0656D4"/>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dpis5">
    <w:name w:val="heading 5"/>
    <w:basedOn w:val="Normln"/>
    <w:next w:val="Normln"/>
    <w:link w:val="Nadpis5Char"/>
    <w:uiPriority w:val="9"/>
    <w:semiHidden/>
    <w:unhideWhenUsed/>
    <w:qFormat/>
    <w:rsid w:val="00543A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0656D4"/>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semiHidden/>
    <w:qFormat/>
    <w:rsid w:val="000656D4"/>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qFormat/>
    <w:rsid w:val="000656D4"/>
    <w:rPr>
      <w:rFonts w:asciiTheme="majorHAnsi" w:eastAsiaTheme="majorEastAsia" w:hAnsiTheme="majorHAnsi" w:cstheme="majorBidi"/>
      <w:color w:val="1F3763" w:themeColor="accent1" w:themeShade="7F"/>
      <w:sz w:val="24"/>
      <w:szCs w:val="24"/>
    </w:rPr>
  </w:style>
  <w:style w:type="character" w:customStyle="1" w:styleId="ZhlavChar">
    <w:name w:val="Záhlaví Char"/>
    <w:basedOn w:val="Standardnpsmoodstavce"/>
    <w:link w:val="Zhlav"/>
    <w:uiPriority w:val="99"/>
    <w:qFormat/>
    <w:rsid w:val="000656D4"/>
    <w:rPr>
      <w:rFonts w:cs="Times New Roman (Základní text"/>
      <w:sz w:val="24"/>
    </w:rPr>
  </w:style>
  <w:style w:type="character" w:customStyle="1" w:styleId="ZpatChar">
    <w:name w:val="Zápatí Char"/>
    <w:basedOn w:val="Standardnpsmoodstavce"/>
    <w:link w:val="Zpat"/>
    <w:uiPriority w:val="99"/>
    <w:qFormat/>
    <w:rsid w:val="000656D4"/>
    <w:rPr>
      <w:rFonts w:cs="Times New Roman (Základní text"/>
      <w:sz w:val="24"/>
    </w:rPr>
  </w:style>
  <w:style w:type="character" w:customStyle="1" w:styleId="Internetovodkaz">
    <w:name w:val="Internetový odkaz"/>
    <w:basedOn w:val="Standardnpsmoodstavce"/>
    <w:uiPriority w:val="99"/>
    <w:unhideWhenUsed/>
    <w:rsid w:val="000656D4"/>
    <w:rPr>
      <w:color w:val="0563C1" w:themeColor="hyperlink"/>
      <w:u w:val="single"/>
    </w:rPr>
  </w:style>
  <w:style w:type="character" w:customStyle="1" w:styleId="Nevyeenzmnka1">
    <w:name w:val="Nevyřešená zmínka1"/>
    <w:basedOn w:val="Standardnpsmoodstavce"/>
    <w:uiPriority w:val="99"/>
    <w:semiHidden/>
    <w:unhideWhenUsed/>
    <w:qFormat/>
    <w:rsid w:val="000656D4"/>
    <w:rPr>
      <w:color w:val="605E5C"/>
      <w:shd w:val="clear" w:color="auto" w:fill="E1DFDD"/>
    </w:rPr>
  </w:style>
  <w:style w:type="character" w:customStyle="1" w:styleId="NzevChar">
    <w:name w:val="Název Char"/>
    <w:basedOn w:val="Standardnpsmoodstavce"/>
    <w:link w:val="Nzev"/>
    <w:uiPriority w:val="10"/>
    <w:qFormat/>
    <w:rsid w:val="000656D4"/>
    <w:rPr>
      <w:rFonts w:ascii="Calibri" w:eastAsiaTheme="majorEastAsia" w:hAnsi="Calibri" w:cstheme="majorBidi"/>
      <w:caps/>
      <w:spacing w:val="-10"/>
      <w:kern w:val="2"/>
      <w:sz w:val="40"/>
      <w:szCs w:val="56"/>
    </w:rPr>
  </w:style>
  <w:style w:type="character" w:customStyle="1" w:styleId="AnShrnut-nadpisChar">
    <w:name w:val="!An Shrnutí - nadpis Char"/>
    <w:basedOn w:val="Standardnpsmoodstavce"/>
    <w:qFormat/>
    <w:locked/>
    <w:rsid w:val="000656D4"/>
    <w:rPr>
      <w:rFonts w:eastAsia="Times New Roman" w:cs="Arial"/>
      <w:b/>
      <w:bCs/>
      <w:caps/>
      <w:kern w:val="2"/>
      <w:sz w:val="24"/>
      <w:szCs w:val="28"/>
      <w:shd w:val="clear" w:color="auto" w:fill="FFFFFF"/>
      <w:lang w:eastAsia="cs-CZ"/>
    </w:rPr>
  </w:style>
  <w:style w:type="character" w:customStyle="1" w:styleId="An1Char">
    <w:name w:val="!An 1. Char"/>
    <w:basedOn w:val="Standardnpsmoodstavce"/>
    <w:link w:val="An1"/>
    <w:qFormat/>
    <w:locked/>
    <w:rsid w:val="000656D4"/>
    <w:rPr>
      <w:rFonts w:eastAsia="Times New Roman" w:cs="Arial"/>
      <w:b/>
      <w:bCs/>
      <w:caps/>
      <w:kern w:val="2"/>
      <w:sz w:val="24"/>
      <w:szCs w:val="28"/>
      <w:shd w:val="clear" w:color="auto" w:fill="FFFFFF"/>
      <w:lang w:eastAsia="cs-CZ"/>
    </w:rPr>
  </w:style>
  <w:style w:type="character" w:customStyle="1" w:styleId="An11Char">
    <w:name w:val="!An 1.1. Char"/>
    <w:basedOn w:val="Standardnpsmoodstavce"/>
    <w:link w:val="An11"/>
    <w:qFormat/>
    <w:locked/>
    <w:rsid w:val="000656D4"/>
    <w:rPr>
      <w:rFonts w:ascii="Calibri" w:eastAsia="Times New Roman" w:hAnsi="Calibri" w:cs="Arial"/>
      <w:b/>
      <w:bCs/>
      <w:iCs/>
      <w:sz w:val="24"/>
      <w:szCs w:val="28"/>
      <w:shd w:val="clear" w:color="auto" w:fill="FFFFFF"/>
      <w:lang w:eastAsia="cs-CZ"/>
    </w:rPr>
  </w:style>
  <w:style w:type="character" w:customStyle="1" w:styleId="11Char">
    <w:name w:val="1.1. Char"/>
    <w:basedOn w:val="Standardnpsmoodstavce"/>
    <w:link w:val="11"/>
    <w:qFormat/>
    <w:locked/>
    <w:rsid w:val="006127A7"/>
    <w:rPr>
      <w:rFonts w:eastAsia="Times New Roman" w:cs="Calibri Light"/>
      <w:b/>
      <w:bCs/>
      <w:sz w:val="26"/>
      <w:szCs w:val="26"/>
      <w:shd w:val="clear" w:color="auto" w:fill="FFFFFF"/>
      <w:lang w:eastAsia="cs-CZ"/>
    </w:rPr>
  </w:style>
  <w:style w:type="character" w:customStyle="1" w:styleId="AnShrnut-normalChar">
    <w:name w:val="!An Shrnutí - normal Char"/>
    <w:basedOn w:val="Standardnpsmoodstavce"/>
    <w:qFormat/>
    <w:locked/>
    <w:rsid w:val="000656D4"/>
    <w:rPr>
      <w:rFonts w:ascii="Calibri" w:eastAsia="Calibri" w:hAnsi="Calibri" w:cs="Times New Roman"/>
      <w:sz w:val="24"/>
      <w:shd w:val="clear" w:color="auto" w:fill="FFFFFF"/>
      <w:lang w:eastAsia="cs-CZ"/>
    </w:rPr>
  </w:style>
  <w:style w:type="character" w:customStyle="1" w:styleId="AnShnut-mChar">
    <w:name w:val="!An Shnutí - řím. č. Char"/>
    <w:basedOn w:val="Standardnpsmoodstavce"/>
    <w:qFormat/>
    <w:locked/>
    <w:rsid w:val="000656D4"/>
    <w:rPr>
      <w:rFonts w:ascii="Calibri" w:eastAsia="Times New Roman" w:hAnsi="Calibri" w:cs="Times New Roman"/>
      <w:sz w:val="24"/>
      <w:szCs w:val="24"/>
      <w:shd w:val="clear" w:color="auto" w:fill="FFFFFF"/>
      <w:lang w:eastAsia="cs-CZ"/>
    </w:rPr>
  </w:style>
  <w:style w:type="character" w:customStyle="1" w:styleId="AnNormalChar">
    <w:name w:val="!An Normal Char"/>
    <w:basedOn w:val="Standardnpsmoodstavce"/>
    <w:link w:val="AnNormal"/>
    <w:qFormat/>
    <w:locked/>
    <w:rsid w:val="00BF3A39"/>
    <w:rPr>
      <w:rFonts w:ascii="Calibri" w:eastAsia="Calibri" w:hAnsi="Calibri" w:cs="Times New Roman"/>
      <w:sz w:val="24"/>
      <w:shd w:val="clear" w:color="auto" w:fill="FFFFFF"/>
      <w:lang w:eastAsia="cs-CZ"/>
    </w:rPr>
  </w:style>
  <w:style w:type="character" w:customStyle="1" w:styleId="AnZvr-imChar">
    <w:name w:val="!An Závěr - řim. č. Char"/>
    <w:basedOn w:val="AnShnut-mChar"/>
    <w:qFormat/>
    <w:locked/>
    <w:rsid w:val="000656D4"/>
    <w:rPr>
      <w:rFonts w:ascii="Calibri" w:eastAsia="Times New Roman" w:hAnsi="Calibri" w:cs="Times New Roman"/>
      <w:b/>
      <w:sz w:val="24"/>
      <w:szCs w:val="24"/>
      <w:shd w:val="clear" w:color="auto" w:fill="FFFFFF"/>
      <w:lang w:eastAsia="cs-CZ"/>
    </w:rPr>
  </w:style>
  <w:style w:type="character" w:customStyle="1" w:styleId="AnNormal-sliChar">
    <w:name w:val="!An Normal - čísl. i Char"/>
    <w:basedOn w:val="Standardnpsmoodstavce"/>
    <w:qFormat/>
    <w:locked/>
    <w:rsid w:val="000656D4"/>
    <w:rPr>
      <w:rFonts w:ascii="Calibri" w:eastAsia="Times New Roman" w:hAnsi="Calibri" w:cs="Times New Roman"/>
      <w:sz w:val="24"/>
      <w:szCs w:val="24"/>
      <w:shd w:val="clear" w:color="auto" w:fill="FFFFFF"/>
      <w:lang w:eastAsia="cs-CZ"/>
    </w:rPr>
  </w:style>
  <w:style w:type="character" w:styleId="Zstupntext">
    <w:name w:val="Placeholder Text"/>
    <w:basedOn w:val="Standardnpsmoodstavce"/>
    <w:uiPriority w:val="99"/>
    <w:semiHidden/>
    <w:qFormat/>
    <w:rsid w:val="000656D4"/>
    <w:rPr>
      <w:color w:val="808080"/>
    </w:rPr>
  </w:style>
  <w:style w:type="character" w:customStyle="1" w:styleId="Normal-bold">
    <w:name w:val="Normal - bold"/>
    <w:basedOn w:val="Standardnpsmoodstavce"/>
    <w:uiPriority w:val="1"/>
    <w:qFormat/>
    <w:rsid w:val="000656D4"/>
    <w:rPr>
      <w:b/>
    </w:rPr>
  </w:style>
  <w:style w:type="character" w:customStyle="1" w:styleId="Styl1aChar">
    <w:name w:val="Styl1 a) Char"/>
    <w:basedOn w:val="Standardnpsmoodstavce"/>
    <w:link w:val="Styl1a"/>
    <w:qFormat/>
    <w:rsid w:val="000656D4"/>
    <w:rPr>
      <w:rFonts w:ascii="Calibri" w:eastAsia="Times New Roman" w:hAnsi="Calibri" w:cs="Times New Roman"/>
      <w:sz w:val="24"/>
      <w:szCs w:val="24"/>
      <w:lang w:eastAsia="cs-CZ"/>
    </w:rPr>
  </w:style>
  <w:style w:type="character" w:customStyle="1" w:styleId="NZEVChar0">
    <w:name w:val="NÁZEV Char"/>
    <w:qFormat/>
    <w:locked/>
    <w:rsid w:val="000656D4"/>
    <w:rPr>
      <w:rFonts w:ascii="Calibri Light" w:hAnsi="Calibri Light"/>
      <w:caps/>
      <w:sz w:val="40"/>
      <w:szCs w:val="32"/>
    </w:rPr>
  </w:style>
  <w:style w:type="character" w:customStyle="1" w:styleId="NormalChart">
    <w:name w:val="Normal Chart"/>
    <w:uiPriority w:val="1"/>
    <w:qFormat/>
    <w:rsid w:val="000656D4"/>
    <w:rPr>
      <w:lang w:eastAsia="en-US"/>
    </w:rPr>
  </w:style>
  <w:style w:type="character" w:customStyle="1" w:styleId="SML1Char">
    <w:name w:val="!SML 1. Char"/>
    <w:basedOn w:val="Standardnpsmoodstavce"/>
    <w:link w:val="SML1"/>
    <w:qFormat/>
    <w:rsid w:val="004732EA"/>
    <w:rPr>
      <w:rFonts w:ascii="Calibri" w:eastAsia="Times New Roman" w:hAnsi="Calibri" w:cs="Arial"/>
      <w:b/>
      <w:bCs/>
      <w:color w:val="000000"/>
      <w:sz w:val="24"/>
      <w:szCs w:val="26"/>
      <w:lang w:eastAsia="cs-CZ"/>
    </w:rPr>
  </w:style>
  <w:style w:type="character" w:customStyle="1" w:styleId="SML11Char">
    <w:name w:val="!SML 1.1. Char"/>
    <w:basedOn w:val="SML1Char"/>
    <w:link w:val="SML11"/>
    <w:qFormat/>
    <w:rsid w:val="004732EA"/>
    <w:rPr>
      <w:rFonts w:ascii="Calibri" w:eastAsia="Times New Roman" w:hAnsi="Calibri" w:cs="Arial"/>
      <w:b w:val="0"/>
      <w:bCs/>
      <w:color w:val="000000"/>
      <w:sz w:val="24"/>
      <w:szCs w:val="26"/>
      <w:lang w:eastAsia="cs-CZ"/>
    </w:rPr>
  </w:style>
  <w:style w:type="character" w:customStyle="1" w:styleId="SML111Char">
    <w:name w:val="!SML 1.1.1. Char"/>
    <w:basedOn w:val="SML11Char"/>
    <w:link w:val="SML111"/>
    <w:qFormat/>
    <w:rsid w:val="00733CC4"/>
    <w:rPr>
      <w:rFonts w:ascii="Aptos" w:eastAsia="Times New Roman" w:hAnsi="Aptos" w:cs="Arial"/>
      <w:b w:val="0"/>
      <w:bCs/>
      <w:color w:val="000000"/>
      <w:sz w:val="20"/>
      <w:szCs w:val="20"/>
      <w:lang w:eastAsia="cs-CZ"/>
    </w:rPr>
  </w:style>
  <w:style w:type="character" w:customStyle="1" w:styleId="SMLiChar">
    <w:name w:val="!SML i. Char"/>
    <w:basedOn w:val="SML111Char"/>
    <w:link w:val="SMLi"/>
    <w:qFormat/>
    <w:rsid w:val="004732EA"/>
    <w:rPr>
      <w:rFonts w:ascii="Calibri" w:eastAsia="Times New Roman" w:hAnsi="Calibri" w:cs="Times New Roman"/>
      <w:b w:val="0"/>
      <w:bCs w:val="0"/>
      <w:color w:val="000000"/>
      <w:sz w:val="24"/>
      <w:szCs w:val="24"/>
      <w:lang w:eastAsia="cs-CZ"/>
    </w:rPr>
  </w:style>
  <w:style w:type="character" w:customStyle="1" w:styleId="NormalUnderlined">
    <w:name w:val="Normal Underlined"/>
    <w:basedOn w:val="Standardnpsmoodstavce"/>
    <w:uiPriority w:val="1"/>
    <w:qFormat/>
    <w:rsid w:val="000656D4"/>
    <w:rPr>
      <w:rFonts w:asciiTheme="minorHAnsi" w:hAnsiTheme="minorHAnsi"/>
      <w:sz w:val="24"/>
      <w:u w:val="single"/>
    </w:rPr>
  </w:style>
  <w:style w:type="character" w:customStyle="1" w:styleId="SMLOdrkaChar">
    <w:name w:val="SML Odrážka Char"/>
    <w:basedOn w:val="SMLiChar"/>
    <w:link w:val="SMLOdrka"/>
    <w:qFormat/>
    <w:rsid w:val="009D4CBF"/>
    <w:rPr>
      <w:rFonts w:ascii="Calibri" w:eastAsia="Times New Roman" w:hAnsi="Calibri" w:cs="Times New Roman"/>
      <w:b/>
      <w:bCs/>
      <w:color w:val="000000"/>
      <w:sz w:val="24"/>
      <w:szCs w:val="24"/>
      <w:lang w:eastAsia="cs-CZ"/>
    </w:rPr>
  </w:style>
  <w:style w:type="character" w:customStyle="1" w:styleId="TextbublinyChar">
    <w:name w:val="Text bubliny Char"/>
    <w:basedOn w:val="Standardnpsmoodstavce"/>
    <w:link w:val="Textbubliny"/>
    <w:uiPriority w:val="99"/>
    <w:semiHidden/>
    <w:qFormat/>
    <w:rsid w:val="000656D4"/>
    <w:rPr>
      <w:rFonts w:ascii="Segoe UI" w:hAnsi="Segoe UI" w:cs="Segoe UI"/>
      <w:sz w:val="18"/>
      <w:szCs w:val="18"/>
    </w:rPr>
  </w:style>
  <w:style w:type="character" w:customStyle="1" w:styleId="Styl2">
    <w:name w:val="Styl2"/>
    <w:basedOn w:val="Standardnpsmoodstavce"/>
    <w:uiPriority w:val="1"/>
    <w:qFormat/>
    <w:rsid w:val="000656D4"/>
    <w:rPr>
      <w:b/>
      <w:i/>
    </w:rPr>
  </w:style>
  <w:style w:type="character" w:customStyle="1" w:styleId="Styl3">
    <w:name w:val="Styl3"/>
    <w:basedOn w:val="Standardnpsmoodstavce"/>
    <w:uiPriority w:val="1"/>
    <w:qFormat/>
    <w:rsid w:val="000656D4"/>
    <w:rPr>
      <w:b/>
    </w:rPr>
  </w:style>
  <w:style w:type="character" w:customStyle="1" w:styleId="NormalBold">
    <w:name w:val="Normal Bold"/>
    <w:basedOn w:val="Standardnpsmoodstavce"/>
    <w:uiPriority w:val="1"/>
    <w:qFormat/>
    <w:rsid w:val="000656D4"/>
    <w:rPr>
      <w:rFonts w:asciiTheme="minorHAnsi" w:hAnsiTheme="minorHAnsi"/>
      <w:b/>
      <w:sz w:val="24"/>
    </w:rPr>
  </w:style>
  <w:style w:type="character" w:styleId="Odkaznakoment">
    <w:name w:val="annotation reference"/>
    <w:basedOn w:val="Standardnpsmoodstavce"/>
    <w:uiPriority w:val="99"/>
    <w:semiHidden/>
    <w:unhideWhenUsed/>
    <w:qFormat/>
    <w:rsid w:val="000656D4"/>
    <w:rPr>
      <w:sz w:val="16"/>
      <w:szCs w:val="16"/>
    </w:rPr>
  </w:style>
  <w:style w:type="character" w:customStyle="1" w:styleId="TextkomenteChar">
    <w:name w:val="Text komentáře Char"/>
    <w:basedOn w:val="Standardnpsmoodstavce"/>
    <w:link w:val="Textkomente"/>
    <w:uiPriority w:val="99"/>
    <w:qFormat/>
    <w:rsid w:val="000656D4"/>
    <w:rPr>
      <w:rFonts w:cs="Times New Roman (Základní text"/>
      <w:sz w:val="20"/>
      <w:szCs w:val="20"/>
    </w:rPr>
  </w:style>
  <w:style w:type="character" w:customStyle="1" w:styleId="PedmtkomenteChar">
    <w:name w:val="Předmět komentáře Char"/>
    <w:basedOn w:val="TextkomenteChar"/>
    <w:link w:val="Pedmtkomente"/>
    <w:uiPriority w:val="99"/>
    <w:semiHidden/>
    <w:qFormat/>
    <w:rsid w:val="000656D4"/>
    <w:rPr>
      <w:rFonts w:cs="Times New Roman (Základní text"/>
      <w:b/>
      <w:bCs/>
      <w:sz w:val="20"/>
      <w:szCs w:val="20"/>
    </w:rPr>
  </w:style>
  <w:style w:type="character" w:customStyle="1" w:styleId="BezmezerChar">
    <w:name w:val="Bez mezer Char"/>
    <w:basedOn w:val="Standardnpsmoodstavce"/>
    <w:link w:val="Bezmezer"/>
    <w:uiPriority w:val="1"/>
    <w:qFormat/>
    <w:rsid w:val="000656D4"/>
  </w:style>
  <w:style w:type="character" w:customStyle="1" w:styleId="Styl2Char">
    <w:name w:val="Styl 2 Char"/>
    <w:basedOn w:val="Standardnpsmoodstavce"/>
    <w:link w:val="Styl20"/>
    <w:qFormat/>
    <w:rsid w:val="000656D4"/>
    <w:rPr>
      <w:rFonts w:ascii="Calibri" w:eastAsia="Times New Roman" w:hAnsi="Calibri" w:cs="Arial"/>
      <w:bCs/>
      <w:sz w:val="24"/>
      <w:szCs w:val="26"/>
      <w:lang w:eastAsia="cs-CZ"/>
    </w:rPr>
  </w:style>
  <w:style w:type="character" w:customStyle="1" w:styleId="iChar">
    <w:name w:val="i. Char"/>
    <w:aliases w:val="ii. Char"/>
    <w:basedOn w:val="Standardnpsmoodstavce"/>
    <w:qFormat/>
    <w:rsid w:val="000656D4"/>
    <w:rPr>
      <w:rFonts w:ascii="Calibri" w:eastAsia="Times New Roman" w:hAnsi="Calibri" w:cs="Times New Roman"/>
      <w:sz w:val="24"/>
      <w:szCs w:val="24"/>
      <w:lang w:eastAsia="cs-CZ"/>
    </w:rPr>
  </w:style>
  <w:style w:type="character" w:customStyle="1" w:styleId="SMLkapitolyChar">
    <w:name w:val="!SML kapitoly Char"/>
    <w:basedOn w:val="NzevChar"/>
    <w:link w:val="SMLkapitoly"/>
    <w:qFormat/>
    <w:rsid w:val="000656D4"/>
    <w:rPr>
      <w:rFonts w:ascii="Calibri" w:eastAsiaTheme="majorEastAsia" w:hAnsi="Calibri" w:cstheme="majorBidi"/>
      <w:caps/>
      <w:spacing w:val="-10"/>
      <w:kern w:val="2"/>
      <w:sz w:val="28"/>
      <w:szCs w:val="44"/>
    </w:rPr>
  </w:style>
  <w:style w:type="character" w:customStyle="1" w:styleId="OdstavecseseznamemChar">
    <w:name w:val="Odstavec se seznamem Char"/>
    <w:basedOn w:val="Standardnpsmoodstavce"/>
    <w:link w:val="Odstavecseseznamem"/>
    <w:uiPriority w:val="34"/>
    <w:qFormat/>
    <w:rsid w:val="000656D4"/>
    <w:rPr>
      <w:rFonts w:cs="Times New Roman (Základní text"/>
      <w:sz w:val="24"/>
    </w:rPr>
  </w:style>
  <w:style w:type="character" w:customStyle="1" w:styleId="Styl1Char">
    <w:name w:val="Styl 1 Char"/>
    <w:basedOn w:val="Standardnpsmoodstavce"/>
    <w:link w:val="Styl1"/>
    <w:qFormat/>
    <w:rsid w:val="000656D4"/>
    <w:rPr>
      <w:rFonts w:ascii="Calibri" w:eastAsia="Times New Roman" w:hAnsi="Calibri" w:cs="Arial"/>
      <w:b/>
      <w:bCs/>
      <w:sz w:val="24"/>
      <w:szCs w:val="26"/>
      <w:lang w:eastAsia="cs-CZ"/>
    </w:rPr>
  </w:style>
  <w:style w:type="character" w:customStyle="1" w:styleId="Styl3Char">
    <w:name w:val="Styl 3 Char"/>
    <w:basedOn w:val="Styl2Char"/>
    <w:link w:val="Styl30"/>
    <w:qFormat/>
    <w:rsid w:val="000656D4"/>
    <w:rPr>
      <w:rFonts w:ascii="Calibri" w:eastAsia="Times New Roman" w:hAnsi="Calibri" w:cs="Arial"/>
      <w:bCs/>
      <w:sz w:val="24"/>
      <w:szCs w:val="26"/>
      <w:lang w:eastAsia="cs-CZ"/>
    </w:rPr>
  </w:style>
  <w:style w:type="character" w:customStyle="1" w:styleId="KapitolaChar">
    <w:name w:val="Kapitola Char"/>
    <w:link w:val="Kapitola"/>
    <w:qFormat/>
    <w:locked/>
    <w:rsid w:val="000656D4"/>
    <w:rPr>
      <w:b/>
      <w:caps/>
      <w:sz w:val="24"/>
      <w:szCs w:val="24"/>
    </w:rPr>
  </w:style>
  <w:style w:type="character" w:customStyle="1" w:styleId="TextodstavceslovanChar">
    <w:name w:val="Text odstavce (číslovaný) Char"/>
    <w:basedOn w:val="Standardnpsmoodstavce"/>
    <w:link w:val="Textodstavceslovan"/>
    <w:qFormat/>
    <w:locked/>
    <w:rsid w:val="006142BA"/>
    <w:rPr>
      <w:sz w:val="24"/>
      <w:szCs w:val="24"/>
    </w:rPr>
  </w:style>
  <w:style w:type="character" w:customStyle="1" w:styleId="apple-converted-space">
    <w:name w:val="apple-converted-space"/>
    <w:basedOn w:val="Standardnpsmoodstavce"/>
    <w:qFormat/>
    <w:rsid w:val="00C964BE"/>
  </w:style>
  <w:style w:type="character" w:customStyle="1" w:styleId="Odkaznarejstk">
    <w:name w:val="Odkaz na rejstřík"/>
    <w:qFormat/>
  </w:style>
  <w:style w:type="character" w:customStyle="1" w:styleId="slovndk">
    <w:name w:val="Číslování řádků"/>
  </w:style>
  <w:style w:type="paragraph" w:customStyle="1" w:styleId="Nadpis">
    <w:name w:val="Nadpis"/>
    <w:basedOn w:val="Normln"/>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
    <w:pPr>
      <w:spacing w:after="140" w:line="276" w:lineRule="auto"/>
    </w:p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Cs w:val="24"/>
    </w:rPr>
  </w:style>
  <w:style w:type="paragraph" w:customStyle="1" w:styleId="Rejstk">
    <w:name w:val="Rejstřík"/>
    <w:basedOn w:val="Normln"/>
    <w:qFormat/>
    <w:pPr>
      <w:suppressLineNumbers/>
    </w:pPr>
    <w:rPr>
      <w:rFonts w:cs="Mangal"/>
    </w:rPr>
  </w:style>
  <w:style w:type="paragraph" w:customStyle="1" w:styleId="Zhlavazpat">
    <w:name w:val="Záhlaví a zápatí"/>
    <w:basedOn w:val="Normln"/>
    <w:qFormat/>
  </w:style>
  <w:style w:type="paragraph" w:styleId="Zhlav">
    <w:name w:val="header"/>
    <w:basedOn w:val="Normln"/>
    <w:link w:val="ZhlavChar"/>
    <w:uiPriority w:val="99"/>
    <w:unhideWhenUsed/>
    <w:rsid w:val="000656D4"/>
    <w:pPr>
      <w:tabs>
        <w:tab w:val="center" w:pos="4536"/>
        <w:tab w:val="right" w:pos="9072"/>
      </w:tabs>
      <w:spacing w:after="0" w:line="240" w:lineRule="auto"/>
    </w:pPr>
  </w:style>
  <w:style w:type="paragraph" w:styleId="Zpat">
    <w:name w:val="footer"/>
    <w:basedOn w:val="Normln"/>
    <w:link w:val="ZpatChar"/>
    <w:uiPriority w:val="99"/>
    <w:unhideWhenUsed/>
    <w:rsid w:val="000656D4"/>
    <w:pPr>
      <w:tabs>
        <w:tab w:val="center" w:pos="4536"/>
        <w:tab w:val="right" w:pos="9072"/>
      </w:tabs>
      <w:spacing w:after="0" w:line="240" w:lineRule="auto"/>
    </w:pPr>
  </w:style>
  <w:style w:type="paragraph" w:styleId="Nzev">
    <w:name w:val="Title"/>
    <w:basedOn w:val="Normln"/>
    <w:next w:val="Bezmezer"/>
    <w:link w:val="NzevChar"/>
    <w:uiPriority w:val="10"/>
    <w:qFormat/>
    <w:rsid w:val="000656D4"/>
    <w:pPr>
      <w:keepNext/>
      <w:keepLines/>
      <w:spacing w:before="120" w:after="120" w:line="240" w:lineRule="auto"/>
      <w:jc w:val="center"/>
    </w:pPr>
    <w:rPr>
      <w:rFonts w:ascii="Calibri" w:eastAsiaTheme="majorEastAsia" w:hAnsi="Calibri" w:cstheme="majorBidi"/>
      <w:caps/>
      <w:spacing w:val="-10"/>
      <w:kern w:val="2"/>
      <w:sz w:val="40"/>
      <w:szCs w:val="56"/>
    </w:rPr>
  </w:style>
  <w:style w:type="paragraph" w:customStyle="1" w:styleId="AnShrnut-nadpis">
    <w:name w:val="!An Shrnutí - nadpis"/>
    <w:basedOn w:val="Nadpis1"/>
    <w:qFormat/>
    <w:rsid w:val="000656D4"/>
    <w:pPr>
      <w:shd w:val="clear" w:color="auto" w:fill="FFFFFF"/>
      <w:tabs>
        <w:tab w:val="left" w:pos="709"/>
      </w:tabs>
      <w:spacing w:before="480" w:after="120" w:line="240" w:lineRule="auto"/>
      <w:jc w:val="both"/>
    </w:pPr>
    <w:rPr>
      <w:rFonts w:asciiTheme="minorHAnsi" w:eastAsia="Times New Roman" w:hAnsiTheme="minorHAnsi" w:cs="Arial"/>
      <w:b/>
      <w:bCs/>
      <w:caps/>
      <w:color w:val="auto"/>
      <w:kern w:val="2"/>
      <w:sz w:val="24"/>
      <w:szCs w:val="28"/>
      <w:lang w:eastAsia="cs-CZ"/>
    </w:rPr>
  </w:style>
  <w:style w:type="paragraph" w:customStyle="1" w:styleId="An11">
    <w:name w:val="!An 1.1."/>
    <w:basedOn w:val="Nadpis2"/>
    <w:next w:val="AnNormal"/>
    <w:link w:val="An11Char"/>
    <w:qFormat/>
    <w:rsid w:val="000656D4"/>
    <w:pPr>
      <w:keepNext w:val="0"/>
      <w:keepLines w:val="0"/>
      <w:numPr>
        <w:numId w:val="3"/>
      </w:numPr>
      <w:shd w:val="clear" w:color="auto" w:fill="FFFFFF"/>
      <w:tabs>
        <w:tab w:val="left" w:pos="709"/>
        <w:tab w:val="left" w:pos="7655"/>
      </w:tabs>
      <w:spacing w:before="240" w:after="120" w:line="240" w:lineRule="auto"/>
      <w:jc w:val="both"/>
    </w:pPr>
    <w:rPr>
      <w:rFonts w:ascii="Calibri" w:eastAsia="Times New Roman" w:hAnsi="Calibri" w:cs="Arial"/>
      <w:b/>
      <w:bCs/>
      <w:iCs/>
      <w:color w:val="auto"/>
      <w:sz w:val="24"/>
      <w:szCs w:val="28"/>
      <w:lang w:eastAsia="cs-CZ"/>
    </w:rPr>
  </w:style>
  <w:style w:type="paragraph" w:customStyle="1" w:styleId="An1">
    <w:name w:val="!An 1."/>
    <w:basedOn w:val="Nadpis1"/>
    <w:next w:val="An11"/>
    <w:link w:val="An1Char"/>
    <w:qFormat/>
    <w:rsid w:val="000656D4"/>
    <w:pPr>
      <w:shd w:val="clear" w:color="auto" w:fill="FFFFFF"/>
      <w:tabs>
        <w:tab w:val="left" w:pos="709"/>
      </w:tabs>
      <w:spacing w:before="480" w:after="120" w:line="240" w:lineRule="auto"/>
      <w:ind w:left="709" w:hanging="709"/>
      <w:jc w:val="both"/>
    </w:pPr>
    <w:rPr>
      <w:rFonts w:asciiTheme="minorHAnsi" w:eastAsia="Times New Roman" w:hAnsiTheme="minorHAnsi" w:cs="Arial"/>
      <w:b/>
      <w:bCs/>
      <w:caps/>
      <w:color w:val="auto"/>
      <w:kern w:val="2"/>
      <w:sz w:val="24"/>
      <w:szCs w:val="28"/>
      <w:lang w:eastAsia="cs-CZ"/>
    </w:rPr>
  </w:style>
  <w:style w:type="paragraph" w:customStyle="1" w:styleId="AnNormal">
    <w:name w:val="!An Normal"/>
    <w:basedOn w:val="Normln"/>
    <w:link w:val="AnNormalChar"/>
    <w:qFormat/>
    <w:rsid w:val="00BF3A39"/>
    <w:pPr>
      <w:shd w:val="clear" w:color="auto" w:fill="FFFFFF"/>
      <w:spacing w:before="120" w:after="120" w:line="240" w:lineRule="auto"/>
      <w:ind w:left="0"/>
      <w:jc w:val="both"/>
    </w:pPr>
    <w:rPr>
      <w:rFonts w:ascii="Calibri" w:eastAsia="Calibri" w:hAnsi="Calibri" w:cs="Times New Roman"/>
      <w:lang w:eastAsia="cs-CZ"/>
    </w:rPr>
  </w:style>
  <w:style w:type="paragraph" w:customStyle="1" w:styleId="11">
    <w:name w:val="1.1."/>
    <w:basedOn w:val="Nadpis2"/>
    <w:next w:val="AnNormal"/>
    <w:link w:val="11Char"/>
    <w:qFormat/>
    <w:rsid w:val="006127A7"/>
    <w:pPr>
      <w:numPr>
        <w:ilvl w:val="1"/>
        <w:numId w:val="16"/>
      </w:numPr>
      <w:shd w:val="clear" w:color="auto" w:fill="FFFFFF"/>
      <w:spacing w:before="240" w:after="120" w:line="240" w:lineRule="auto"/>
      <w:ind w:left="2592"/>
      <w:jc w:val="both"/>
    </w:pPr>
    <w:rPr>
      <w:rFonts w:asciiTheme="minorHAnsi" w:eastAsia="Times New Roman" w:hAnsiTheme="minorHAnsi" w:cs="Calibri Light"/>
      <w:b/>
      <w:bCs/>
      <w:color w:val="auto"/>
      <w:lang w:eastAsia="cs-CZ"/>
    </w:rPr>
  </w:style>
  <w:style w:type="paragraph" w:customStyle="1" w:styleId="AnShrnut-normal">
    <w:name w:val="!An Shrnutí - normal"/>
    <w:basedOn w:val="Normln"/>
    <w:qFormat/>
    <w:rsid w:val="000656D4"/>
    <w:pPr>
      <w:shd w:val="clear" w:color="auto" w:fill="FFFFFF"/>
      <w:spacing w:before="120" w:after="120" w:line="240" w:lineRule="auto"/>
      <w:jc w:val="both"/>
    </w:pPr>
    <w:rPr>
      <w:rFonts w:ascii="Calibri" w:eastAsia="Calibri" w:hAnsi="Calibri" w:cs="Times New Roman"/>
      <w:lang w:eastAsia="cs-CZ"/>
    </w:rPr>
  </w:style>
  <w:style w:type="paragraph" w:customStyle="1" w:styleId="AnShnut-m">
    <w:name w:val="!An Shnutí - řím. č."/>
    <w:basedOn w:val="Normln"/>
    <w:qFormat/>
    <w:rsid w:val="000656D4"/>
    <w:pPr>
      <w:numPr>
        <w:numId w:val="1"/>
      </w:numPr>
      <w:shd w:val="clear" w:color="auto" w:fill="FFFFFF"/>
      <w:spacing w:before="120" w:after="120" w:line="240" w:lineRule="auto"/>
      <w:ind w:left="567" w:hanging="720"/>
      <w:jc w:val="both"/>
    </w:pPr>
    <w:rPr>
      <w:rFonts w:ascii="Calibri" w:eastAsia="Times New Roman" w:hAnsi="Calibri" w:cs="Times New Roman"/>
      <w:szCs w:val="24"/>
      <w:lang w:eastAsia="cs-CZ"/>
    </w:rPr>
  </w:style>
  <w:style w:type="paragraph" w:customStyle="1" w:styleId="AnZvr-im">
    <w:name w:val="!An Závěr - řim. č."/>
    <w:basedOn w:val="AnShnut-m"/>
    <w:qFormat/>
    <w:rsid w:val="000656D4"/>
    <w:pPr>
      <w:numPr>
        <w:numId w:val="6"/>
      </w:numPr>
      <w:ind w:left="1418" w:hanging="709"/>
    </w:pPr>
    <w:rPr>
      <w:b/>
    </w:rPr>
  </w:style>
  <w:style w:type="paragraph" w:customStyle="1" w:styleId="AnNormal-sli">
    <w:name w:val="!An Normal - čísl. i"/>
    <w:basedOn w:val="Normln"/>
    <w:qFormat/>
    <w:rsid w:val="000656D4"/>
    <w:pPr>
      <w:keepNext/>
      <w:keepLines/>
      <w:numPr>
        <w:numId w:val="2"/>
      </w:numPr>
      <w:shd w:val="clear" w:color="auto" w:fill="FFFFFF"/>
      <w:spacing w:before="120" w:after="120" w:line="240" w:lineRule="auto"/>
      <w:ind w:left="567" w:hanging="720"/>
      <w:jc w:val="both"/>
    </w:pPr>
    <w:rPr>
      <w:rFonts w:ascii="Calibri" w:eastAsia="Times New Roman" w:hAnsi="Calibri" w:cs="Times New Roman"/>
      <w:szCs w:val="24"/>
      <w:lang w:eastAsia="cs-CZ"/>
    </w:rPr>
  </w:style>
  <w:style w:type="paragraph" w:styleId="Bezmezer">
    <w:name w:val="No Spacing"/>
    <w:link w:val="BezmezerChar"/>
    <w:uiPriority w:val="1"/>
    <w:qFormat/>
    <w:rsid w:val="000656D4"/>
  </w:style>
  <w:style w:type="paragraph" w:customStyle="1" w:styleId="Styl1a">
    <w:name w:val="Styl1 a)"/>
    <w:basedOn w:val="Odstavecseseznamem"/>
    <w:link w:val="Styl1aChar"/>
    <w:qFormat/>
    <w:rsid w:val="000656D4"/>
    <w:pPr>
      <w:numPr>
        <w:numId w:val="4"/>
      </w:numPr>
      <w:spacing w:before="120" w:after="120" w:line="240" w:lineRule="auto"/>
      <w:jc w:val="both"/>
    </w:pPr>
    <w:rPr>
      <w:rFonts w:ascii="Calibri" w:eastAsia="Times New Roman" w:hAnsi="Calibri" w:cs="Times New Roman"/>
      <w:szCs w:val="24"/>
      <w:shd w:val="clear" w:color="auto" w:fill="FFFFFF"/>
      <w:lang w:eastAsia="cs-CZ"/>
    </w:rPr>
  </w:style>
  <w:style w:type="paragraph" w:styleId="Odstavecseseznamem">
    <w:name w:val="List Paragraph"/>
    <w:basedOn w:val="Normln"/>
    <w:link w:val="OdstavecseseznamemChar"/>
    <w:uiPriority w:val="34"/>
    <w:qFormat/>
    <w:rsid w:val="000656D4"/>
    <w:pPr>
      <w:ind w:left="720"/>
      <w:contextualSpacing/>
    </w:pPr>
  </w:style>
  <w:style w:type="paragraph" w:customStyle="1" w:styleId="NZEV0">
    <w:name w:val="NÁZEV"/>
    <w:basedOn w:val="Normln"/>
    <w:next w:val="Normln"/>
    <w:qFormat/>
    <w:rsid w:val="000656D4"/>
    <w:pPr>
      <w:spacing w:before="240" w:after="120" w:line="240" w:lineRule="auto"/>
      <w:jc w:val="center"/>
    </w:pPr>
    <w:rPr>
      <w:rFonts w:ascii="Calibri Light" w:hAnsi="Calibri Light" w:cstheme="minorBidi"/>
      <w:caps/>
      <w:sz w:val="40"/>
      <w:szCs w:val="32"/>
    </w:rPr>
  </w:style>
  <w:style w:type="paragraph" w:customStyle="1" w:styleId="SML1">
    <w:name w:val="!SML 1."/>
    <w:basedOn w:val="Nadpis3"/>
    <w:next w:val="SML11"/>
    <w:link w:val="SML1Char"/>
    <w:qFormat/>
    <w:rsid w:val="004732EA"/>
    <w:pPr>
      <w:keepLines w:val="0"/>
      <w:numPr>
        <w:numId w:val="7"/>
      </w:numPr>
      <w:spacing w:before="240" w:after="120" w:line="240" w:lineRule="auto"/>
      <w:jc w:val="both"/>
      <w:outlineLvl w:val="0"/>
    </w:pPr>
    <w:rPr>
      <w:rFonts w:ascii="Calibri" w:eastAsia="Times New Roman" w:hAnsi="Calibri" w:cs="Arial"/>
      <w:b/>
      <w:bCs/>
      <w:color w:val="000000"/>
      <w:szCs w:val="26"/>
      <w:shd w:val="clear" w:color="auto" w:fill="FFFFFF"/>
      <w:lang w:eastAsia="cs-CZ"/>
    </w:rPr>
  </w:style>
  <w:style w:type="paragraph" w:customStyle="1" w:styleId="SML11">
    <w:name w:val="!SML 1.1."/>
    <w:basedOn w:val="SML1"/>
    <w:link w:val="SML11Char"/>
    <w:qFormat/>
    <w:rsid w:val="004732EA"/>
    <w:pPr>
      <w:keepNext w:val="0"/>
      <w:numPr>
        <w:ilvl w:val="1"/>
      </w:numPr>
      <w:spacing w:before="120"/>
      <w:outlineLvl w:val="1"/>
    </w:pPr>
    <w:rPr>
      <w:b w:val="0"/>
    </w:rPr>
  </w:style>
  <w:style w:type="paragraph" w:customStyle="1" w:styleId="SML111">
    <w:name w:val="!SML 1.1.1."/>
    <w:basedOn w:val="SML11"/>
    <w:link w:val="SML111Char"/>
    <w:autoRedefine/>
    <w:qFormat/>
    <w:rsid w:val="00733CC4"/>
    <w:pPr>
      <w:numPr>
        <w:ilvl w:val="0"/>
        <w:numId w:val="0"/>
      </w:numPr>
      <w:ind w:left="1701"/>
    </w:pPr>
    <w:rPr>
      <w:rFonts w:ascii="Aptos" w:hAnsi="Aptos"/>
      <w:sz w:val="20"/>
      <w:szCs w:val="20"/>
    </w:rPr>
  </w:style>
  <w:style w:type="paragraph" w:customStyle="1" w:styleId="SMLi">
    <w:name w:val="!SML i."/>
    <w:basedOn w:val="i"/>
    <w:link w:val="SMLiChar"/>
    <w:qFormat/>
    <w:rsid w:val="004732EA"/>
    <w:pPr>
      <w:ind w:left="1418" w:hanging="567"/>
    </w:pPr>
  </w:style>
  <w:style w:type="paragraph" w:customStyle="1" w:styleId="SMLOdrka">
    <w:name w:val="SML Odrážka"/>
    <w:basedOn w:val="SMLi"/>
    <w:link w:val="SMLOdrkaChar"/>
    <w:qFormat/>
    <w:rsid w:val="009D4CBF"/>
    <w:pPr>
      <w:numPr>
        <w:numId w:val="5"/>
      </w:numPr>
      <w:ind w:left="2126" w:hanging="425"/>
      <w:contextualSpacing/>
    </w:pPr>
  </w:style>
  <w:style w:type="paragraph" w:styleId="Textbubliny">
    <w:name w:val="Balloon Text"/>
    <w:basedOn w:val="Normln"/>
    <w:link w:val="TextbublinyChar"/>
    <w:uiPriority w:val="99"/>
    <w:semiHidden/>
    <w:unhideWhenUsed/>
    <w:qFormat/>
    <w:rsid w:val="000656D4"/>
    <w:pPr>
      <w:spacing w:after="0" w:line="240" w:lineRule="auto"/>
    </w:pPr>
    <w:rPr>
      <w:rFonts w:ascii="Segoe UI" w:hAnsi="Segoe UI" w:cs="Segoe UI"/>
      <w:sz w:val="18"/>
      <w:szCs w:val="18"/>
    </w:rPr>
  </w:style>
  <w:style w:type="paragraph" w:customStyle="1" w:styleId="BA1E66F24C82455E9867E71BA5CA76A8">
    <w:name w:val="BA1E66F24C82455E9867E71BA5CA76A8"/>
    <w:qFormat/>
    <w:rsid w:val="000656D4"/>
    <w:pPr>
      <w:spacing w:after="160" w:line="259" w:lineRule="auto"/>
    </w:pPr>
    <w:rPr>
      <w:rFonts w:ascii="Calibri" w:eastAsiaTheme="minorEastAsia" w:hAnsi="Calibri"/>
      <w:lang w:eastAsia="cs-CZ"/>
    </w:rPr>
  </w:style>
  <w:style w:type="paragraph" w:styleId="Textkomente">
    <w:name w:val="annotation text"/>
    <w:basedOn w:val="Normln"/>
    <w:link w:val="TextkomenteChar"/>
    <w:uiPriority w:val="99"/>
    <w:unhideWhenUsed/>
    <w:qFormat/>
    <w:rsid w:val="000656D4"/>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0656D4"/>
    <w:rPr>
      <w:b/>
      <w:bCs/>
    </w:rPr>
  </w:style>
  <w:style w:type="paragraph" w:customStyle="1" w:styleId="ViewMaster">
    <w:name w:val="ViewMaster"/>
    <w:qFormat/>
    <w:rsid w:val="000656D4"/>
    <w:pPr>
      <w:spacing w:after="160" w:line="259" w:lineRule="auto"/>
    </w:pPr>
    <w:rPr>
      <w:rFonts w:ascii="Calibri" w:eastAsiaTheme="minorEastAsia" w:hAnsi="Calibri" w:cs="Times New Roman"/>
      <w:sz w:val="3276"/>
      <w:szCs w:val="3276"/>
      <w:lang w:eastAsia="cs-CZ"/>
    </w:rPr>
  </w:style>
  <w:style w:type="paragraph" w:customStyle="1" w:styleId="PRINAZEV">
    <w:name w:val="!PRI NAZEV"/>
    <w:basedOn w:val="Normln"/>
    <w:next w:val="SML1"/>
    <w:qFormat/>
    <w:rsid w:val="000656D4"/>
    <w:pPr>
      <w:numPr>
        <w:numId w:val="8"/>
      </w:numPr>
      <w:jc w:val="center"/>
    </w:pPr>
    <w:rPr>
      <w:rFonts w:ascii="Calibri" w:hAnsi="Calibri"/>
      <w:caps/>
      <w:sz w:val="40"/>
    </w:rPr>
  </w:style>
  <w:style w:type="paragraph" w:customStyle="1" w:styleId="PR1">
    <w:name w:val="!PR 1."/>
    <w:basedOn w:val="SML1"/>
    <w:qFormat/>
    <w:rsid w:val="000656D4"/>
    <w:pPr>
      <w:jc w:val="left"/>
    </w:pPr>
  </w:style>
  <w:style w:type="paragraph" w:customStyle="1" w:styleId="Styl1">
    <w:name w:val="Styl 1"/>
    <w:basedOn w:val="Nadpis3"/>
    <w:link w:val="Styl1Char"/>
    <w:qFormat/>
    <w:rsid w:val="000656D4"/>
    <w:pPr>
      <w:spacing w:before="240" w:after="120" w:line="240" w:lineRule="auto"/>
      <w:ind w:left="360" w:hanging="360"/>
      <w:jc w:val="both"/>
      <w:outlineLvl w:val="0"/>
    </w:pPr>
    <w:rPr>
      <w:rFonts w:ascii="Calibri" w:eastAsia="Times New Roman" w:hAnsi="Calibri" w:cs="Arial"/>
      <w:b/>
      <w:bCs/>
      <w:color w:val="000000"/>
      <w:szCs w:val="26"/>
      <w:shd w:val="clear" w:color="auto" w:fill="FFFFFF"/>
      <w:lang w:eastAsia="cs-CZ"/>
    </w:rPr>
  </w:style>
  <w:style w:type="paragraph" w:customStyle="1" w:styleId="Styl20">
    <w:name w:val="Styl 2"/>
    <w:basedOn w:val="Styl1"/>
    <w:link w:val="Styl2Char"/>
    <w:qFormat/>
    <w:rsid w:val="000656D4"/>
    <w:pPr>
      <w:keepNext w:val="0"/>
      <w:keepLines w:val="0"/>
      <w:spacing w:before="120"/>
      <w:ind w:left="792" w:hanging="432"/>
      <w:outlineLvl w:val="1"/>
    </w:pPr>
    <w:rPr>
      <w:b w:val="0"/>
    </w:rPr>
  </w:style>
  <w:style w:type="paragraph" w:customStyle="1" w:styleId="i">
    <w:name w:val="i."/>
    <w:aliases w:val="ii."/>
    <w:basedOn w:val="Normln"/>
    <w:qFormat/>
    <w:rsid w:val="000656D4"/>
    <w:pPr>
      <w:spacing w:after="120" w:line="240" w:lineRule="auto"/>
      <w:ind w:left="0"/>
      <w:jc w:val="both"/>
    </w:pPr>
    <w:rPr>
      <w:rFonts w:ascii="Calibri" w:eastAsia="Times New Roman" w:hAnsi="Calibri" w:cs="Times New Roman"/>
      <w:szCs w:val="24"/>
      <w:lang w:eastAsia="cs-CZ"/>
    </w:rPr>
  </w:style>
  <w:style w:type="paragraph" w:customStyle="1" w:styleId="SMLa">
    <w:name w:val="!SML a)"/>
    <w:qFormat/>
    <w:rsid w:val="000656D4"/>
    <w:pPr>
      <w:numPr>
        <w:numId w:val="9"/>
      </w:numPr>
      <w:spacing w:after="160" w:line="259" w:lineRule="auto"/>
      <w:jc w:val="both"/>
    </w:pPr>
    <w:rPr>
      <w:rFonts w:ascii="Calibri" w:eastAsia="Times New Roman" w:hAnsi="Calibri" w:cs="Arial"/>
      <w:bCs/>
      <w:sz w:val="24"/>
      <w:szCs w:val="26"/>
      <w:shd w:val="clear" w:color="auto" w:fill="FFFFFF"/>
      <w:lang w:eastAsia="cs-CZ"/>
    </w:rPr>
  </w:style>
  <w:style w:type="paragraph" w:customStyle="1" w:styleId="SMLkapitoly">
    <w:name w:val="!SML kapitoly"/>
    <w:basedOn w:val="Nzev"/>
    <w:next w:val="SML1"/>
    <w:link w:val="SMLkapitolyChar"/>
    <w:qFormat/>
    <w:rsid w:val="000656D4"/>
    <w:pPr>
      <w:numPr>
        <w:numId w:val="10"/>
      </w:numPr>
      <w:spacing w:before="360"/>
      <w:ind w:left="0" w:firstLine="0"/>
    </w:pPr>
    <w:rPr>
      <w:sz w:val="28"/>
      <w:szCs w:val="44"/>
    </w:rPr>
  </w:style>
  <w:style w:type="paragraph" w:customStyle="1" w:styleId="Styl30">
    <w:name w:val="Styl 3"/>
    <w:basedOn w:val="Styl20"/>
    <w:link w:val="Styl3Char"/>
    <w:qFormat/>
    <w:rsid w:val="000656D4"/>
    <w:pPr>
      <w:ind w:left="1701" w:hanging="992"/>
    </w:pPr>
  </w:style>
  <w:style w:type="paragraph" w:customStyle="1" w:styleId="Kapitola">
    <w:name w:val="Kapitola"/>
    <w:basedOn w:val="Odstavecseseznamem"/>
    <w:link w:val="KapitolaChar"/>
    <w:qFormat/>
    <w:rsid w:val="000656D4"/>
    <w:pPr>
      <w:numPr>
        <w:numId w:val="11"/>
      </w:numPr>
      <w:spacing w:before="120" w:after="120" w:line="240" w:lineRule="auto"/>
      <w:jc w:val="both"/>
    </w:pPr>
    <w:rPr>
      <w:rFonts w:cstheme="minorBidi"/>
      <w:b/>
      <w:caps/>
      <w:szCs w:val="24"/>
    </w:rPr>
  </w:style>
  <w:style w:type="paragraph" w:customStyle="1" w:styleId="Textodstavceslovan">
    <w:name w:val="Text odstavce (číslovaný)"/>
    <w:basedOn w:val="Normln"/>
    <w:link w:val="TextodstavceslovanChar"/>
    <w:qFormat/>
    <w:rsid w:val="006142BA"/>
    <w:pPr>
      <w:tabs>
        <w:tab w:val="left" w:pos="709"/>
      </w:tabs>
      <w:spacing w:before="240" w:after="240" w:line="240" w:lineRule="auto"/>
      <w:ind w:left="709" w:hanging="709"/>
      <w:jc w:val="both"/>
    </w:pPr>
    <w:rPr>
      <w:rFonts w:cstheme="minorBidi"/>
      <w:szCs w:val="24"/>
    </w:rPr>
  </w:style>
  <w:style w:type="paragraph" w:styleId="Nadpisobsahu">
    <w:name w:val="TOC Heading"/>
    <w:basedOn w:val="Nadpis1"/>
    <w:next w:val="Normln"/>
    <w:uiPriority w:val="39"/>
    <w:unhideWhenUsed/>
    <w:qFormat/>
    <w:rsid w:val="00DA42FB"/>
    <w:pPr>
      <w:ind w:left="0"/>
    </w:pPr>
    <w:rPr>
      <w:lang w:val="en-GB" w:eastAsia="en-GB"/>
    </w:rPr>
  </w:style>
  <w:style w:type="paragraph" w:styleId="Obsah1">
    <w:name w:val="toc 1"/>
    <w:basedOn w:val="Normln"/>
    <w:next w:val="Normln"/>
    <w:autoRedefine/>
    <w:uiPriority w:val="39"/>
    <w:unhideWhenUsed/>
    <w:rsid w:val="009A2601"/>
    <w:pPr>
      <w:tabs>
        <w:tab w:val="left" w:pos="480"/>
        <w:tab w:val="right" w:leader="dot" w:pos="9628"/>
      </w:tabs>
      <w:spacing w:before="120" w:after="120"/>
      <w:ind w:left="0"/>
    </w:pPr>
    <w:rPr>
      <w:rFonts w:cstheme="minorHAnsi"/>
      <w:b/>
      <w:bCs/>
      <w:caps/>
      <w:sz w:val="20"/>
      <w:szCs w:val="20"/>
    </w:rPr>
  </w:style>
  <w:style w:type="paragraph" w:styleId="Obsah2">
    <w:name w:val="toc 2"/>
    <w:basedOn w:val="Normln"/>
    <w:next w:val="Normln"/>
    <w:autoRedefine/>
    <w:uiPriority w:val="39"/>
    <w:unhideWhenUsed/>
    <w:rsid w:val="00DA42FB"/>
    <w:pPr>
      <w:spacing w:after="0"/>
      <w:ind w:left="240"/>
    </w:pPr>
    <w:rPr>
      <w:rFonts w:cstheme="minorHAnsi"/>
      <w:smallCaps/>
      <w:sz w:val="20"/>
      <w:szCs w:val="20"/>
    </w:rPr>
  </w:style>
  <w:style w:type="paragraph" w:styleId="Obsah3">
    <w:name w:val="toc 3"/>
    <w:basedOn w:val="Normln"/>
    <w:next w:val="Normln"/>
    <w:autoRedefine/>
    <w:uiPriority w:val="39"/>
    <w:unhideWhenUsed/>
    <w:rsid w:val="00DA42FB"/>
    <w:pPr>
      <w:spacing w:after="0"/>
      <w:ind w:left="480"/>
    </w:pPr>
    <w:rPr>
      <w:rFonts w:cstheme="minorHAnsi"/>
      <w:i/>
      <w:iCs/>
      <w:sz w:val="20"/>
      <w:szCs w:val="20"/>
    </w:rPr>
  </w:style>
  <w:style w:type="paragraph" w:styleId="Obsah4">
    <w:name w:val="toc 4"/>
    <w:basedOn w:val="Normln"/>
    <w:next w:val="Normln"/>
    <w:autoRedefine/>
    <w:uiPriority w:val="39"/>
    <w:unhideWhenUsed/>
    <w:rsid w:val="00DA42FB"/>
    <w:pPr>
      <w:spacing w:after="0"/>
      <w:ind w:left="720"/>
    </w:pPr>
    <w:rPr>
      <w:rFonts w:cstheme="minorHAnsi"/>
      <w:sz w:val="18"/>
      <w:szCs w:val="18"/>
    </w:rPr>
  </w:style>
  <w:style w:type="paragraph" w:styleId="Obsah5">
    <w:name w:val="toc 5"/>
    <w:basedOn w:val="Normln"/>
    <w:next w:val="Normln"/>
    <w:autoRedefine/>
    <w:uiPriority w:val="39"/>
    <w:unhideWhenUsed/>
    <w:rsid w:val="00DA42FB"/>
    <w:pPr>
      <w:spacing w:after="0"/>
      <w:ind w:left="960"/>
    </w:pPr>
    <w:rPr>
      <w:rFonts w:cstheme="minorHAnsi"/>
      <w:sz w:val="18"/>
      <w:szCs w:val="18"/>
    </w:rPr>
  </w:style>
  <w:style w:type="paragraph" w:styleId="Obsah6">
    <w:name w:val="toc 6"/>
    <w:basedOn w:val="Normln"/>
    <w:next w:val="Normln"/>
    <w:autoRedefine/>
    <w:uiPriority w:val="39"/>
    <w:unhideWhenUsed/>
    <w:rsid w:val="00DA42FB"/>
    <w:pPr>
      <w:spacing w:after="0"/>
      <w:ind w:left="1200"/>
    </w:pPr>
    <w:rPr>
      <w:rFonts w:cstheme="minorHAnsi"/>
      <w:sz w:val="18"/>
      <w:szCs w:val="18"/>
    </w:rPr>
  </w:style>
  <w:style w:type="paragraph" w:styleId="Obsah7">
    <w:name w:val="toc 7"/>
    <w:basedOn w:val="Normln"/>
    <w:next w:val="Normln"/>
    <w:autoRedefine/>
    <w:uiPriority w:val="39"/>
    <w:unhideWhenUsed/>
    <w:rsid w:val="00DA42FB"/>
    <w:pPr>
      <w:spacing w:after="0"/>
      <w:ind w:left="1440"/>
    </w:pPr>
    <w:rPr>
      <w:rFonts w:cstheme="minorHAnsi"/>
      <w:sz w:val="18"/>
      <w:szCs w:val="18"/>
    </w:rPr>
  </w:style>
  <w:style w:type="paragraph" w:styleId="Obsah8">
    <w:name w:val="toc 8"/>
    <w:basedOn w:val="Normln"/>
    <w:next w:val="Normln"/>
    <w:autoRedefine/>
    <w:uiPriority w:val="39"/>
    <w:unhideWhenUsed/>
    <w:rsid w:val="00DA42FB"/>
    <w:pPr>
      <w:spacing w:after="0"/>
      <w:ind w:left="1680"/>
    </w:pPr>
    <w:rPr>
      <w:rFonts w:cstheme="minorHAnsi"/>
      <w:sz w:val="18"/>
      <w:szCs w:val="18"/>
    </w:rPr>
  </w:style>
  <w:style w:type="paragraph" w:styleId="Obsah9">
    <w:name w:val="toc 9"/>
    <w:basedOn w:val="Normln"/>
    <w:next w:val="Normln"/>
    <w:autoRedefine/>
    <w:uiPriority w:val="39"/>
    <w:unhideWhenUsed/>
    <w:rsid w:val="00DA42FB"/>
    <w:pPr>
      <w:spacing w:after="0"/>
      <w:ind w:left="1920"/>
    </w:pPr>
    <w:rPr>
      <w:rFonts w:cstheme="minorHAnsi"/>
      <w:sz w:val="18"/>
      <w:szCs w:val="18"/>
    </w:rPr>
  </w:style>
  <w:style w:type="paragraph" w:styleId="Revize">
    <w:name w:val="Revision"/>
    <w:uiPriority w:val="99"/>
    <w:semiHidden/>
    <w:qFormat/>
    <w:rsid w:val="006831D9"/>
    <w:rPr>
      <w:rFonts w:cs="Times New Roman (Základní text"/>
      <w:sz w:val="24"/>
    </w:rPr>
  </w:style>
  <w:style w:type="numbering" w:customStyle="1" w:styleId="Styl10">
    <w:name w:val="Styl1"/>
    <w:uiPriority w:val="99"/>
    <w:qFormat/>
    <w:rsid w:val="000656D4"/>
  </w:style>
  <w:style w:type="numbering" w:customStyle="1" w:styleId="Aktulnseznam1">
    <w:name w:val="Aktuální seznam1"/>
    <w:uiPriority w:val="99"/>
    <w:qFormat/>
    <w:rsid w:val="000656D4"/>
  </w:style>
  <w:style w:type="numbering" w:customStyle="1" w:styleId="Aktulnseznam2">
    <w:name w:val="Aktuální seznam2"/>
    <w:uiPriority w:val="99"/>
    <w:qFormat/>
    <w:rsid w:val="000656D4"/>
  </w:style>
  <w:style w:type="numbering" w:customStyle="1" w:styleId="Aktulnseznam3">
    <w:name w:val="Aktuální seznam3"/>
    <w:uiPriority w:val="99"/>
    <w:qFormat/>
    <w:rsid w:val="000656D4"/>
  </w:style>
  <w:style w:type="numbering" w:customStyle="1" w:styleId="Aktulnseznam4">
    <w:name w:val="Aktuální seznam4"/>
    <w:uiPriority w:val="99"/>
    <w:qFormat/>
    <w:rsid w:val="000656D4"/>
  </w:style>
  <w:style w:type="numbering" w:customStyle="1" w:styleId="Importovanstyl14">
    <w:name w:val="Importovaný styl 14"/>
    <w:qFormat/>
    <w:rsid w:val="000656D4"/>
  </w:style>
  <w:style w:type="numbering" w:customStyle="1" w:styleId="Aktulnseznam5">
    <w:name w:val="Aktuální seznam5"/>
    <w:uiPriority w:val="99"/>
    <w:qFormat/>
    <w:rsid w:val="000656D4"/>
  </w:style>
  <w:style w:type="numbering" w:customStyle="1" w:styleId="Aktulnseznam6">
    <w:name w:val="Aktuální seznam6"/>
    <w:uiPriority w:val="99"/>
    <w:qFormat/>
    <w:rsid w:val="000656D4"/>
  </w:style>
  <w:style w:type="numbering" w:customStyle="1" w:styleId="Aktulnseznam7">
    <w:name w:val="Aktuální seznam7"/>
    <w:uiPriority w:val="99"/>
    <w:qFormat/>
    <w:rsid w:val="000656D4"/>
  </w:style>
  <w:style w:type="numbering" w:customStyle="1" w:styleId="Aktulnseznam8">
    <w:name w:val="Aktuální seznam8"/>
    <w:uiPriority w:val="99"/>
    <w:qFormat/>
    <w:rsid w:val="000656D4"/>
  </w:style>
  <w:style w:type="numbering" w:customStyle="1" w:styleId="LFO20">
    <w:name w:val="LFO20"/>
    <w:qFormat/>
    <w:rsid w:val="00CD3569"/>
  </w:style>
  <w:style w:type="table" w:styleId="Mkatabulky">
    <w:name w:val="Table Grid"/>
    <w:basedOn w:val="Normlntabulka"/>
    <w:uiPriority w:val="59"/>
    <w:rsid w:val="00065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CC5982"/>
    <w:rPr>
      <w:color w:val="0563C1" w:themeColor="hyperlink"/>
      <w:u w:val="single"/>
    </w:rPr>
  </w:style>
  <w:style w:type="character" w:customStyle="1" w:styleId="Nevyeenzmnka2">
    <w:name w:val="Nevyřešená zmínka2"/>
    <w:basedOn w:val="Standardnpsmoodstavce"/>
    <w:uiPriority w:val="99"/>
    <w:semiHidden/>
    <w:unhideWhenUsed/>
    <w:rsid w:val="00CC5982"/>
    <w:rPr>
      <w:color w:val="605E5C"/>
      <w:shd w:val="clear" w:color="auto" w:fill="E1DFDD"/>
    </w:rPr>
  </w:style>
  <w:style w:type="paragraph" w:customStyle="1" w:styleId="11odstavec">
    <w:name w:val="1.1 odstavec"/>
    <w:basedOn w:val="Normln"/>
    <w:rsid w:val="00382075"/>
    <w:pPr>
      <w:numPr>
        <w:ilvl w:val="2"/>
        <w:numId w:val="12"/>
      </w:numPr>
      <w:suppressAutoHyphens w:val="0"/>
      <w:spacing w:after="120" w:line="240" w:lineRule="auto"/>
      <w:jc w:val="both"/>
    </w:pPr>
    <w:rPr>
      <w:rFonts w:ascii="Calibri" w:eastAsia="Times New Roman" w:hAnsi="Calibri" w:cs="Times New Roman"/>
      <w:b/>
      <w:szCs w:val="24"/>
      <w:lang w:eastAsia="cs-CZ"/>
    </w:rPr>
  </w:style>
  <w:style w:type="paragraph" w:customStyle="1" w:styleId="Char">
    <w:name w:val="Char"/>
    <w:basedOn w:val="Normln"/>
    <w:rsid w:val="00382075"/>
    <w:pPr>
      <w:suppressAutoHyphens w:val="0"/>
      <w:spacing w:line="240" w:lineRule="exact"/>
      <w:ind w:left="0"/>
      <w:jc w:val="both"/>
    </w:pPr>
    <w:rPr>
      <w:rFonts w:ascii="Times New Roman Bold" w:eastAsia="Times New Roman" w:hAnsi="Times New Roman Bold" w:cs="Times New Roman"/>
      <w:sz w:val="22"/>
      <w:szCs w:val="26"/>
      <w:lang w:val="sk-SK"/>
    </w:rPr>
  </w:style>
  <w:style w:type="numbering" w:styleId="111111">
    <w:name w:val="Outline List 2"/>
    <w:basedOn w:val="Bezseznamu"/>
    <w:uiPriority w:val="99"/>
    <w:semiHidden/>
    <w:unhideWhenUsed/>
    <w:rsid w:val="006127A7"/>
    <w:pPr>
      <w:numPr>
        <w:numId w:val="15"/>
      </w:numPr>
    </w:pPr>
  </w:style>
  <w:style w:type="numbering" w:customStyle="1" w:styleId="Aktulnseznam11">
    <w:name w:val="Aktuální seznam11"/>
    <w:uiPriority w:val="99"/>
    <w:rsid w:val="006127A7"/>
    <w:pPr>
      <w:numPr>
        <w:numId w:val="14"/>
      </w:numPr>
    </w:pPr>
  </w:style>
  <w:style w:type="paragraph" w:customStyle="1" w:styleId="PlohaX1">
    <w:name w:val="Příloha X.1."/>
    <w:basedOn w:val="SML1"/>
    <w:link w:val="PlohaX1Char"/>
    <w:qFormat/>
    <w:rsid w:val="009D4CBF"/>
    <w:pPr>
      <w:numPr>
        <w:ilvl w:val="1"/>
        <w:numId w:val="17"/>
      </w:numPr>
      <w:ind w:left="851" w:hanging="851"/>
    </w:pPr>
  </w:style>
  <w:style w:type="paragraph" w:customStyle="1" w:styleId="PlohaX">
    <w:name w:val="Příloha X"/>
    <w:basedOn w:val="An11"/>
    <w:link w:val="PlohaXChar"/>
    <w:qFormat/>
    <w:rsid w:val="009D4CBF"/>
    <w:pPr>
      <w:keepNext/>
      <w:numPr>
        <w:numId w:val="13"/>
      </w:numPr>
      <w:tabs>
        <w:tab w:val="clear" w:pos="709"/>
        <w:tab w:val="clear" w:pos="7655"/>
      </w:tabs>
      <w:ind w:left="851" w:hanging="851"/>
    </w:pPr>
    <w:rPr>
      <w:caps/>
      <w:szCs w:val="24"/>
    </w:rPr>
  </w:style>
  <w:style w:type="character" w:customStyle="1" w:styleId="PlohaX1Char">
    <w:name w:val="Příloha X.1. Char"/>
    <w:basedOn w:val="SML1Char"/>
    <w:link w:val="PlohaX1"/>
    <w:rsid w:val="009D4CBF"/>
    <w:rPr>
      <w:rFonts w:ascii="Calibri" w:eastAsia="Times New Roman" w:hAnsi="Calibri" w:cs="Arial"/>
      <w:b/>
      <w:bCs/>
      <w:color w:val="000000"/>
      <w:sz w:val="24"/>
      <w:szCs w:val="26"/>
      <w:lang w:eastAsia="cs-CZ"/>
    </w:rPr>
  </w:style>
  <w:style w:type="paragraph" w:customStyle="1" w:styleId="PlohaX11">
    <w:name w:val="Příloha X.1.1."/>
    <w:basedOn w:val="SML11"/>
    <w:link w:val="PlohaX11Char"/>
    <w:qFormat/>
    <w:rsid w:val="009D4CBF"/>
    <w:pPr>
      <w:keepNext/>
      <w:numPr>
        <w:ilvl w:val="2"/>
        <w:numId w:val="17"/>
      </w:numPr>
      <w:ind w:left="1701" w:hanging="850"/>
    </w:pPr>
    <w:rPr>
      <w:szCs w:val="24"/>
      <w:u w:val="single"/>
    </w:rPr>
  </w:style>
  <w:style w:type="character" w:customStyle="1" w:styleId="PlohaXChar">
    <w:name w:val="Příloha X Char"/>
    <w:basedOn w:val="An11Char"/>
    <w:link w:val="PlohaX"/>
    <w:rsid w:val="009D4CBF"/>
    <w:rPr>
      <w:rFonts w:ascii="Calibri" w:eastAsia="Times New Roman" w:hAnsi="Calibri" w:cs="Arial"/>
      <w:b/>
      <w:bCs/>
      <w:iCs/>
      <w:caps/>
      <w:sz w:val="24"/>
      <w:szCs w:val="24"/>
      <w:shd w:val="clear" w:color="auto" w:fill="FFFFFF"/>
      <w:lang w:eastAsia="cs-CZ"/>
    </w:rPr>
  </w:style>
  <w:style w:type="paragraph" w:customStyle="1" w:styleId="PlohaX111">
    <w:name w:val="Příloha X.1.1.1."/>
    <w:basedOn w:val="SML111"/>
    <w:link w:val="PlohaX111Char"/>
    <w:qFormat/>
    <w:rsid w:val="000F7EBE"/>
    <w:pPr>
      <w:ind w:left="2869" w:hanging="180"/>
    </w:pPr>
    <w:rPr>
      <w:b/>
      <w:bCs w:val="0"/>
    </w:rPr>
  </w:style>
  <w:style w:type="character" w:customStyle="1" w:styleId="PlohaX11Char">
    <w:name w:val="Příloha X.1.1. Char"/>
    <w:basedOn w:val="SML11Char"/>
    <w:link w:val="PlohaX11"/>
    <w:rsid w:val="009D4CBF"/>
    <w:rPr>
      <w:rFonts w:ascii="Calibri" w:eastAsia="Times New Roman" w:hAnsi="Calibri" w:cs="Arial"/>
      <w:b w:val="0"/>
      <w:bCs/>
      <w:color w:val="000000"/>
      <w:sz w:val="24"/>
      <w:szCs w:val="24"/>
      <w:u w:val="single"/>
      <w:lang w:eastAsia="cs-CZ"/>
    </w:rPr>
  </w:style>
  <w:style w:type="paragraph" w:customStyle="1" w:styleId="WW-Zkladntext3">
    <w:name w:val="WW-Základní text 3"/>
    <w:basedOn w:val="Normln"/>
    <w:rsid w:val="00232087"/>
    <w:pPr>
      <w:spacing w:after="0" w:line="240" w:lineRule="auto"/>
      <w:ind w:left="0"/>
    </w:pPr>
    <w:rPr>
      <w:rFonts w:ascii="Times New Roman" w:eastAsia="Times New Roman" w:hAnsi="Times New Roman" w:cs="Times New Roman"/>
      <w:szCs w:val="20"/>
      <w:lang w:eastAsia="zh-CN"/>
    </w:rPr>
  </w:style>
  <w:style w:type="character" w:customStyle="1" w:styleId="PlohaX111Char">
    <w:name w:val="Příloha X.1.1.1. Char"/>
    <w:basedOn w:val="SML111Char"/>
    <w:link w:val="PlohaX111"/>
    <w:rsid w:val="000F7EBE"/>
    <w:rPr>
      <w:rFonts w:ascii="Aptos" w:eastAsia="Times New Roman" w:hAnsi="Aptos" w:cs="Arial"/>
      <w:b/>
      <w:bCs w:val="0"/>
      <w:color w:val="000000"/>
      <w:sz w:val="20"/>
      <w:szCs w:val="20"/>
      <w:lang w:eastAsia="cs-CZ"/>
    </w:rPr>
  </w:style>
  <w:style w:type="paragraph" w:customStyle="1" w:styleId="Smlouva-slo">
    <w:name w:val="Smlouva-číslo"/>
    <w:basedOn w:val="Normln"/>
    <w:qFormat/>
    <w:rsid w:val="00B1277C"/>
    <w:pPr>
      <w:widowControl w:val="0"/>
      <w:spacing w:before="120" w:after="0" w:line="240" w:lineRule="atLeast"/>
      <w:ind w:left="0"/>
      <w:jc w:val="both"/>
    </w:pPr>
    <w:rPr>
      <w:rFonts w:ascii="Times New Roman" w:eastAsia="Times New Roman" w:hAnsi="Times New Roman" w:cs="Times New Roman"/>
      <w:szCs w:val="20"/>
      <w:lang w:eastAsia="zh-CN"/>
    </w:rPr>
  </w:style>
  <w:style w:type="character" w:customStyle="1" w:styleId="Nadpis5Char">
    <w:name w:val="Nadpis 5 Char"/>
    <w:basedOn w:val="Standardnpsmoodstavce"/>
    <w:link w:val="Nadpis5"/>
    <w:uiPriority w:val="9"/>
    <w:semiHidden/>
    <w:rsid w:val="00543A28"/>
    <w:rPr>
      <w:rFonts w:asciiTheme="majorHAnsi" w:eastAsiaTheme="majorEastAsia" w:hAnsiTheme="majorHAnsi" w:cstheme="majorBidi"/>
      <w:color w:val="2F5496" w:themeColor="accent1" w:themeShade="BF"/>
      <w:sz w:val="24"/>
    </w:rPr>
  </w:style>
  <w:style w:type="paragraph" w:styleId="Normlnweb">
    <w:name w:val="Normal (Web)"/>
    <w:basedOn w:val="Normln"/>
    <w:uiPriority w:val="99"/>
    <w:unhideWhenUsed/>
    <w:rsid w:val="00543A28"/>
    <w:pPr>
      <w:suppressAutoHyphens w:val="0"/>
      <w:spacing w:before="100" w:beforeAutospacing="1" w:after="100" w:afterAutospacing="1" w:line="240" w:lineRule="auto"/>
      <w:ind w:left="0"/>
    </w:pPr>
    <w:rPr>
      <w:rFonts w:ascii="Times New Roman" w:eastAsia="Times New Roman" w:hAnsi="Times New Roman" w:cs="Times New Roman"/>
      <w:szCs w:val="24"/>
      <w:lang w:eastAsia="cs-CZ"/>
    </w:rPr>
  </w:style>
  <w:style w:type="paragraph" w:customStyle="1" w:styleId="Import3">
    <w:name w:val="Import 3"/>
    <w:basedOn w:val="Normln"/>
    <w:rsid w:val="00BC5D4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after="0" w:line="230" w:lineRule="auto"/>
      <w:ind w:left="0"/>
    </w:pPr>
    <w:rPr>
      <w:rFonts w:ascii="Courier New" w:eastAsia="Times New Roman" w:hAnsi="Courier New" w:cs="Times New Roman"/>
      <w:szCs w:val="20"/>
      <w:lang w:eastAsia="cs-CZ"/>
    </w:rPr>
  </w:style>
  <w:style w:type="character" w:styleId="Siln">
    <w:name w:val="Strong"/>
    <w:basedOn w:val="Standardnpsmoodstavce"/>
    <w:uiPriority w:val="22"/>
    <w:qFormat/>
    <w:rsid w:val="007D5A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2287">
      <w:bodyDiv w:val="1"/>
      <w:marLeft w:val="0"/>
      <w:marRight w:val="0"/>
      <w:marTop w:val="0"/>
      <w:marBottom w:val="0"/>
      <w:divBdr>
        <w:top w:val="none" w:sz="0" w:space="0" w:color="auto"/>
        <w:left w:val="none" w:sz="0" w:space="0" w:color="auto"/>
        <w:bottom w:val="none" w:sz="0" w:space="0" w:color="auto"/>
        <w:right w:val="none" w:sz="0" w:space="0" w:color="auto"/>
      </w:divBdr>
    </w:div>
    <w:div w:id="919755388">
      <w:bodyDiv w:val="1"/>
      <w:marLeft w:val="0"/>
      <w:marRight w:val="0"/>
      <w:marTop w:val="0"/>
      <w:marBottom w:val="0"/>
      <w:divBdr>
        <w:top w:val="none" w:sz="0" w:space="0" w:color="auto"/>
        <w:left w:val="none" w:sz="0" w:space="0" w:color="auto"/>
        <w:bottom w:val="none" w:sz="0" w:space="0" w:color="auto"/>
        <w:right w:val="none" w:sz="0" w:space="0" w:color="auto"/>
      </w:divBdr>
    </w:div>
    <w:div w:id="940572692">
      <w:bodyDiv w:val="1"/>
      <w:marLeft w:val="0"/>
      <w:marRight w:val="0"/>
      <w:marTop w:val="0"/>
      <w:marBottom w:val="0"/>
      <w:divBdr>
        <w:top w:val="none" w:sz="0" w:space="0" w:color="auto"/>
        <w:left w:val="none" w:sz="0" w:space="0" w:color="auto"/>
        <w:bottom w:val="none" w:sz="0" w:space="0" w:color="auto"/>
        <w:right w:val="none" w:sz="0" w:space="0" w:color="auto"/>
      </w:divBdr>
    </w:div>
    <w:div w:id="1130828184">
      <w:bodyDiv w:val="1"/>
      <w:marLeft w:val="0"/>
      <w:marRight w:val="0"/>
      <w:marTop w:val="0"/>
      <w:marBottom w:val="0"/>
      <w:divBdr>
        <w:top w:val="none" w:sz="0" w:space="0" w:color="auto"/>
        <w:left w:val="none" w:sz="0" w:space="0" w:color="auto"/>
        <w:bottom w:val="none" w:sz="0" w:space="0" w:color="auto"/>
        <w:right w:val="none" w:sz="0" w:space="0" w:color="auto"/>
      </w:divBdr>
    </w:div>
    <w:div w:id="1243488223">
      <w:bodyDiv w:val="1"/>
      <w:marLeft w:val="0"/>
      <w:marRight w:val="0"/>
      <w:marTop w:val="0"/>
      <w:marBottom w:val="0"/>
      <w:divBdr>
        <w:top w:val="none" w:sz="0" w:space="0" w:color="auto"/>
        <w:left w:val="none" w:sz="0" w:space="0" w:color="auto"/>
        <w:bottom w:val="none" w:sz="0" w:space="0" w:color="auto"/>
        <w:right w:val="none" w:sz="0" w:space="0" w:color="auto"/>
      </w:divBdr>
    </w:div>
    <w:div w:id="1274170024">
      <w:bodyDiv w:val="1"/>
      <w:marLeft w:val="0"/>
      <w:marRight w:val="0"/>
      <w:marTop w:val="0"/>
      <w:marBottom w:val="0"/>
      <w:divBdr>
        <w:top w:val="none" w:sz="0" w:space="0" w:color="auto"/>
        <w:left w:val="none" w:sz="0" w:space="0" w:color="auto"/>
        <w:bottom w:val="none" w:sz="0" w:space="0" w:color="auto"/>
        <w:right w:val="none" w:sz="0" w:space="0" w:color="auto"/>
      </w:divBdr>
      <w:divsChild>
        <w:div w:id="605693987">
          <w:marLeft w:val="0"/>
          <w:marRight w:val="0"/>
          <w:marTop w:val="0"/>
          <w:marBottom w:val="0"/>
          <w:divBdr>
            <w:top w:val="none" w:sz="0" w:space="0" w:color="auto"/>
            <w:left w:val="none" w:sz="0" w:space="0" w:color="auto"/>
            <w:bottom w:val="none" w:sz="0" w:space="0" w:color="auto"/>
            <w:right w:val="none" w:sz="0" w:space="0" w:color="auto"/>
          </w:divBdr>
          <w:divsChild>
            <w:div w:id="1796412218">
              <w:marLeft w:val="0"/>
              <w:marRight w:val="0"/>
              <w:marTop w:val="0"/>
              <w:marBottom w:val="0"/>
              <w:divBdr>
                <w:top w:val="none" w:sz="0" w:space="0" w:color="auto"/>
                <w:left w:val="none" w:sz="0" w:space="0" w:color="auto"/>
                <w:bottom w:val="none" w:sz="0" w:space="0" w:color="auto"/>
                <w:right w:val="none" w:sz="0" w:space="0" w:color="auto"/>
              </w:divBdr>
              <w:divsChild>
                <w:div w:id="11790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2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3282B-5BBA-4D1C-8A6A-7C54682E0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8884</Words>
  <Characters>52416</Characters>
  <Application>Microsoft Office Word</Application>
  <DocSecurity>0</DocSecurity>
  <Lines>436</Lines>
  <Paragraphs>122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Petr Maršálek</dc:creator>
  <cp:keywords/>
  <dc:description/>
  <cp:lastModifiedBy>Mgr. Petr Maršálek</cp:lastModifiedBy>
  <cp:revision>8</cp:revision>
  <dcterms:created xsi:type="dcterms:W3CDTF">2026-01-06T08:42:00Z</dcterms:created>
  <dcterms:modified xsi:type="dcterms:W3CDTF">2026-01-12T13:22:00Z</dcterms:modified>
  <dc:language/>
</cp:coreProperties>
</file>